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BF06" w14:textId="77777777" w:rsidR="0097482D" w:rsidRPr="00F60423" w:rsidRDefault="0097482D" w:rsidP="007B0D46">
      <w:pPr>
        <w:bidi w:val="0"/>
        <w:rPr>
          <w:rFonts w:cs="Times New Roman"/>
          <w:b/>
          <w:bCs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3"/>
        <w:gridCol w:w="2447"/>
      </w:tblGrid>
      <w:tr w:rsidR="00907D1E" w:rsidRPr="00F60423" w14:paraId="39297938" w14:textId="77777777" w:rsidTr="00F60423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23E25" w14:textId="77777777" w:rsidR="00907D1E" w:rsidRPr="00F60423" w:rsidRDefault="00907D1E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6D9AC" w14:textId="77777777"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Personal Information</w:t>
            </w:r>
          </w:p>
        </w:tc>
      </w:tr>
    </w:tbl>
    <w:p w14:paraId="071C3C1A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5650"/>
        <w:gridCol w:w="2710"/>
      </w:tblGrid>
      <w:tr w:rsidR="00907D1E" w:rsidRPr="00F60423" w14:paraId="41161DFB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613A745B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EA8C5" w14:textId="0D22B3C0" w:rsidR="00907D1E" w:rsidRPr="00F60423" w:rsidRDefault="00087B69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Dr </w:t>
            </w:r>
            <w:r w:rsidR="00D3148B" w:rsidRPr="00D3148B">
              <w:rPr>
                <w:rFonts w:cs="Times New Roman"/>
                <w:b/>
                <w:bCs/>
                <w:szCs w:val="24"/>
              </w:rPr>
              <w:t>Bilal ABU-SALIH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ED3BA5" w14:textId="77777777"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Name</w:t>
            </w:r>
          </w:p>
        </w:tc>
      </w:tr>
      <w:tr w:rsidR="00907D1E" w:rsidRPr="00F60423" w14:paraId="714501E1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2AF9F5F1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CE2A7" w14:textId="1A11810F" w:rsidR="00907D1E" w:rsidRPr="00F60423" w:rsidRDefault="00346D3F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346D3F">
              <w:rPr>
                <w:rFonts w:cs="Times New Roman"/>
                <w:b/>
                <w:bCs/>
                <w:szCs w:val="24"/>
              </w:rPr>
              <w:t>King Abdullah II School of Information Technology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6FEF88" w14:textId="77777777"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Faculty</w:t>
            </w:r>
          </w:p>
        </w:tc>
      </w:tr>
      <w:tr w:rsidR="00907D1E" w:rsidRPr="00F60423" w14:paraId="5A6EC302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7F660DE5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FF75" w14:textId="2E74F94F" w:rsidR="00907D1E" w:rsidRPr="00F60423" w:rsidRDefault="00346D3F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346D3F">
              <w:rPr>
                <w:rFonts w:cs="Times New Roman"/>
                <w:b/>
                <w:bCs/>
                <w:szCs w:val="24"/>
              </w:rPr>
              <w:t>Computer Science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167E953" w14:textId="77777777"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Department</w:t>
            </w:r>
          </w:p>
        </w:tc>
      </w:tr>
      <w:tr w:rsidR="00BC0C27" w:rsidRPr="00F60423" w14:paraId="09829209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26E84A35" w14:textId="77777777" w:rsidR="00BC0C27" w:rsidRPr="00F60423" w:rsidRDefault="00BC0C27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94E4" w14:textId="4440E444" w:rsidR="00BC0C27" w:rsidRPr="00346D3F" w:rsidRDefault="00BC0C27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b.abusalih@ju.edu.jo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23CD2A" w14:textId="25A4CF7E" w:rsidR="00BC0C27" w:rsidRPr="00F60423" w:rsidRDefault="00BC0C27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Email</w:t>
            </w:r>
          </w:p>
        </w:tc>
      </w:tr>
    </w:tbl>
    <w:p w14:paraId="663C03DC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276CEA7C" w14:textId="77777777"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3"/>
        <w:gridCol w:w="2447"/>
      </w:tblGrid>
      <w:tr w:rsidR="00F60423" w:rsidRPr="00F60423" w14:paraId="79BA5412" w14:textId="77777777" w:rsidTr="00E468EB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6C6F8A" w14:textId="77777777"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FC878" w14:textId="77777777"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Qualifications</w:t>
            </w:r>
          </w:p>
        </w:tc>
      </w:tr>
    </w:tbl>
    <w:p w14:paraId="7C382461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2516"/>
        <w:gridCol w:w="2325"/>
        <w:gridCol w:w="1641"/>
      </w:tblGrid>
      <w:tr w:rsidR="00FD3B20" w:rsidRPr="00F60423" w14:paraId="1F123824" w14:textId="77777777" w:rsidTr="001A2C83">
        <w:trPr>
          <w:jc w:val="right"/>
        </w:trPr>
        <w:tc>
          <w:tcPr>
            <w:tcW w:w="283" w:type="dxa"/>
          </w:tcPr>
          <w:p w14:paraId="10D8A888" w14:textId="77777777"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2C636A8" w14:textId="77777777"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92BAF48" w14:textId="77777777"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University of donor rank</w:t>
            </w:r>
          </w:p>
        </w:tc>
        <w:tc>
          <w:tcPr>
            <w:tcW w:w="23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4BF05EB5" w14:textId="77777777"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F6E21C4" w14:textId="77777777"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Qualification</w:t>
            </w:r>
          </w:p>
        </w:tc>
      </w:tr>
      <w:tr w:rsidR="00FD3B20" w:rsidRPr="00F60423" w14:paraId="4E7F43A5" w14:textId="77777777" w:rsidTr="001A2C83">
        <w:trPr>
          <w:jc w:val="right"/>
        </w:trPr>
        <w:tc>
          <w:tcPr>
            <w:tcW w:w="283" w:type="dxa"/>
          </w:tcPr>
          <w:p w14:paraId="1900920D" w14:textId="77777777"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FAF73" w14:textId="00B6C8F8" w:rsidR="00FD3B20" w:rsidRPr="00F60423" w:rsidRDefault="00F52A44" w:rsidP="00D80918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2018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A77F" w14:textId="4900FA1A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Curtin University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6902" w14:textId="6BA3CF69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  <w:lang w:bidi="ar-JO"/>
              </w:rPr>
            </w:pPr>
            <w:r w:rsidRPr="00F52A44">
              <w:rPr>
                <w:rFonts w:cs="Times New Roman"/>
                <w:szCs w:val="24"/>
              </w:rPr>
              <w:t>Information Systems</w:t>
            </w:r>
          </w:p>
        </w:tc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916291" w14:textId="44023D28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PhD</w:t>
            </w:r>
          </w:p>
        </w:tc>
      </w:tr>
      <w:tr w:rsidR="00FD3B20" w:rsidRPr="00F60423" w14:paraId="2250BE09" w14:textId="77777777" w:rsidTr="001A2C83">
        <w:trPr>
          <w:jc w:val="right"/>
        </w:trPr>
        <w:tc>
          <w:tcPr>
            <w:tcW w:w="283" w:type="dxa"/>
          </w:tcPr>
          <w:p w14:paraId="0352EB3C" w14:textId="77777777"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170B8E" w14:textId="7F4877DB" w:rsidR="00FD3B20" w:rsidRPr="00F60423" w:rsidRDefault="00F52A44" w:rsidP="00D80918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2011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0740" w14:textId="2B6D9E12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Al-Balqa Applied University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09BA" w14:textId="1EA28911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Computer Science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B3F87D" w14:textId="4A8F850C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MSc</w:t>
            </w:r>
          </w:p>
        </w:tc>
      </w:tr>
      <w:tr w:rsidR="00FD3B20" w:rsidRPr="00F60423" w14:paraId="46E01618" w14:textId="77777777" w:rsidTr="001A2C83">
        <w:trPr>
          <w:jc w:val="right"/>
        </w:trPr>
        <w:tc>
          <w:tcPr>
            <w:tcW w:w="283" w:type="dxa"/>
          </w:tcPr>
          <w:p w14:paraId="0E9724F5" w14:textId="77777777"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717BA2" w14:textId="5643F4EF" w:rsidR="00FD3B20" w:rsidRPr="00F60423" w:rsidRDefault="00F52A44" w:rsidP="00D80918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2006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CB45" w14:textId="58B49208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Qatar University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29B" w14:textId="7B4BD8E6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 w:rsidRPr="00F52A44">
              <w:rPr>
                <w:rFonts w:cs="Times New Roman"/>
                <w:szCs w:val="24"/>
              </w:rPr>
              <w:t>Computer Science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41E44C" w14:textId="59A2D1E7" w:rsidR="00FD3B20" w:rsidRPr="00F60423" w:rsidRDefault="00F52A44" w:rsidP="00D80918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BSc</w:t>
            </w:r>
          </w:p>
        </w:tc>
      </w:tr>
    </w:tbl>
    <w:p w14:paraId="7D43BA2B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2A49FE81" w14:textId="77777777"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3"/>
        <w:gridCol w:w="4247"/>
      </w:tblGrid>
      <w:tr w:rsidR="00A87221" w:rsidRPr="00F60423" w14:paraId="1D5AE87A" w14:textId="77777777" w:rsidTr="00A87221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57081" w14:textId="77777777"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9F64F" w14:textId="77777777"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  <w:r>
              <w:rPr>
                <w:rFonts w:cs="Times New Roman"/>
                <w:b/>
                <w:bCs/>
                <w:szCs w:val="24"/>
              </w:rPr>
              <w:t xml:space="preserve"> and </w:t>
            </w:r>
            <w:r w:rsidR="00D14D5B"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14:paraId="43955781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534AB8C5" w14:textId="77777777" w:rsidR="007B0D46" w:rsidRDefault="007B0D46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5650"/>
        <w:gridCol w:w="2710"/>
      </w:tblGrid>
      <w:tr w:rsidR="00907D1E" w:rsidRPr="00F60423" w14:paraId="4E0F2521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749F2D4A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53EA" w14:textId="0011D553" w:rsidR="00907D1E" w:rsidRPr="007C6713" w:rsidRDefault="009E112E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Data Science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A34FE5E" w14:textId="77777777" w:rsidR="00907D1E" w:rsidRPr="00F60423" w:rsidRDefault="00A87221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</w:tr>
      <w:tr w:rsidR="00907D1E" w:rsidRPr="00F60423" w14:paraId="1A2BEE48" w14:textId="77777777" w:rsidTr="001A2C83">
        <w:trPr>
          <w:jc w:val="right"/>
        </w:trPr>
        <w:tc>
          <w:tcPr>
            <w:tcW w:w="288" w:type="dxa"/>
          </w:tcPr>
          <w:p w14:paraId="361039AE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1B73EC" w14:textId="17B7F97A" w:rsidR="00D14D5B" w:rsidRPr="009E112E" w:rsidRDefault="009E112E" w:rsidP="009E112E">
            <w:pPr>
              <w:bidi w:val="0"/>
              <w:rPr>
                <w:rFonts w:cs="Times New Roman"/>
                <w:szCs w:val="24"/>
                <w:rtl/>
              </w:rPr>
            </w:pPr>
            <w:r w:rsidRPr="009E112E">
              <w:rPr>
                <w:rFonts w:cs="Times New Roman"/>
                <w:szCs w:val="24"/>
              </w:rPr>
              <w:t>Machine Learning</w:t>
            </w:r>
            <w:r>
              <w:rPr>
                <w:rFonts w:cs="Times New Roman"/>
                <w:szCs w:val="24"/>
              </w:rPr>
              <w:t xml:space="preserve">, Data Mining, </w:t>
            </w:r>
            <w:r w:rsidRPr="009E112E">
              <w:rPr>
                <w:rFonts w:cs="Times New Roman"/>
                <w:szCs w:val="24"/>
              </w:rPr>
              <w:t>Knowledge Graphs</w:t>
            </w:r>
            <w:r>
              <w:rPr>
                <w:rFonts w:cs="Times New Roman"/>
                <w:szCs w:val="24"/>
              </w:rPr>
              <w:t xml:space="preserve">, </w:t>
            </w:r>
            <w:r w:rsidRPr="009E112E">
              <w:rPr>
                <w:rFonts w:cs="Times New Roman"/>
                <w:szCs w:val="24"/>
              </w:rPr>
              <w:t>Relational Learning</w:t>
            </w:r>
            <w:r>
              <w:rPr>
                <w:rFonts w:cs="Times New Roman"/>
                <w:szCs w:val="24"/>
              </w:rPr>
              <w:t xml:space="preserve">, </w:t>
            </w:r>
            <w:r w:rsidRPr="009E112E">
              <w:rPr>
                <w:rFonts w:cs="Times New Roman"/>
                <w:szCs w:val="24"/>
              </w:rPr>
              <w:t>Semantic Web</w:t>
            </w:r>
            <w:r>
              <w:rPr>
                <w:rFonts w:cs="Times New Roman"/>
                <w:szCs w:val="24"/>
              </w:rPr>
              <w:t>,</w:t>
            </w:r>
            <w:r w:rsidR="006D3FCE">
              <w:t xml:space="preserve"> </w:t>
            </w:r>
            <w:r w:rsidR="006D3FCE" w:rsidRPr="006D3FCE">
              <w:rPr>
                <w:rFonts w:cs="Times New Roman"/>
                <w:szCs w:val="24"/>
              </w:rPr>
              <w:t>Ontology engineering</w:t>
            </w:r>
            <w:r w:rsidR="006D3FC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Information Extraction, and the like.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C3AE33A" w14:textId="77777777" w:rsidR="00907D1E" w:rsidRPr="00F60423" w:rsidRDefault="00D14D5B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14:paraId="2260FB34" w14:textId="77777777" w:rsidR="006177BB" w:rsidRDefault="006177BB" w:rsidP="007B0D46">
      <w:pPr>
        <w:bidi w:val="0"/>
        <w:rPr>
          <w:rFonts w:cs="Times New Roman"/>
          <w:szCs w:val="24"/>
        </w:rPr>
      </w:pPr>
    </w:p>
    <w:p w14:paraId="7D91B275" w14:textId="77777777" w:rsidR="00D14D5B" w:rsidRDefault="00D14D5B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3"/>
        <w:gridCol w:w="4247"/>
      </w:tblGrid>
      <w:tr w:rsidR="00D14D5B" w:rsidRPr="00F60423" w14:paraId="463C1BF7" w14:textId="77777777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83806" w14:textId="77777777" w:rsidR="00D14D5B" w:rsidRPr="00F60423" w:rsidRDefault="00D14D5B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A3264" w14:textId="77777777" w:rsidR="00D14D5B" w:rsidRPr="00F60423" w:rsidRDefault="00D14D5B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  <w:r>
              <w:rPr>
                <w:rFonts w:cs="Times New Roman"/>
                <w:b/>
                <w:bCs/>
                <w:szCs w:val="24"/>
              </w:rPr>
              <w:t xml:space="preserve"> and domain of interest</w:t>
            </w:r>
          </w:p>
        </w:tc>
      </w:tr>
    </w:tbl>
    <w:p w14:paraId="0B09B377" w14:textId="77777777" w:rsidR="00D14D5B" w:rsidRPr="00F60423" w:rsidRDefault="00D14D5B" w:rsidP="007B0D46">
      <w:pPr>
        <w:bidi w:val="0"/>
        <w:rPr>
          <w:rFonts w:cs="Times New Roman"/>
          <w:szCs w:val="24"/>
          <w:rtl/>
        </w:rPr>
      </w:pPr>
    </w:p>
    <w:p w14:paraId="0E36A2D1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"/>
        <w:gridCol w:w="8401"/>
      </w:tblGrid>
      <w:tr w:rsidR="00907D1E" w:rsidRPr="00F60423" w14:paraId="1207FB90" w14:textId="77777777" w:rsidTr="001A2C83">
        <w:trPr>
          <w:trHeight w:hRule="exact" w:val="500"/>
          <w:jc w:val="right"/>
        </w:trPr>
        <w:tc>
          <w:tcPr>
            <w:tcW w:w="247" w:type="dxa"/>
          </w:tcPr>
          <w:p w14:paraId="6110E372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14:paraId="5FF27D1B" w14:textId="77777777" w:rsidR="00D14D5B" w:rsidRPr="00D14D5B" w:rsidRDefault="00A32B7A" w:rsidP="007B0D46">
            <w:pPr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</w:pPr>
            <w:r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Title 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and 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abstract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 of the doctoral thesis 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(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within 150 words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)</w:t>
            </w:r>
          </w:p>
          <w:p w14:paraId="74B655D6" w14:textId="77777777" w:rsidR="00907D1E" w:rsidRPr="00D14D5B" w:rsidRDefault="00907D1E" w:rsidP="007B0D46">
            <w:pPr>
              <w:shd w:val="pct20" w:color="auto" w:fill="auto"/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907D1E" w:rsidRPr="00F60423" w14:paraId="536CE56D" w14:textId="77777777" w:rsidTr="001A2C83">
        <w:trPr>
          <w:jc w:val="right"/>
        </w:trPr>
        <w:tc>
          <w:tcPr>
            <w:tcW w:w="247" w:type="dxa"/>
          </w:tcPr>
          <w:p w14:paraId="574A90DD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14:paraId="62A4480C" w14:textId="0D2A8C45" w:rsidR="00907D1E" w:rsidRPr="00F60423" w:rsidRDefault="009E112E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9E112E">
              <w:rPr>
                <w:rFonts w:cs="Times New Roman"/>
                <w:b/>
                <w:bCs/>
                <w:szCs w:val="24"/>
              </w:rPr>
              <w:t xml:space="preserve">Title: </w:t>
            </w:r>
            <w:r w:rsidRPr="009E112E">
              <w:rPr>
                <w:rFonts w:cs="Times New Roman"/>
                <w:szCs w:val="24"/>
              </w:rPr>
              <w:t>Trustworthiness in Social Big Data Incorporating Semantic Analysis, Machine Learning and Distributed Data Processing</w:t>
            </w:r>
          </w:p>
        </w:tc>
      </w:tr>
      <w:tr w:rsidR="007C6713" w:rsidRPr="00F60423" w14:paraId="4ED73974" w14:textId="77777777" w:rsidTr="002E23E7">
        <w:trPr>
          <w:jc w:val="right"/>
        </w:trPr>
        <w:tc>
          <w:tcPr>
            <w:tcW w:w="247" w:type="dxa"/>
          </w:tcPr>
          <w:p w14:paraId="13AA641C" w14:textId="77777777" w:rsidR="007C6713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vMerge w:val="restart"/>
            <w:tcBorders>
              <w:top w:val="dotted" w:sz="6" w:space="0" w:color="auto"/>
              <w:left w:val="double" w:sz="6" w:space="0" w:color="auto"/>
              <w:right w:val="double" w:sz="6" w:space="0" w:color="auto"/>
            </w:tcBorders>
          </w:tcPr>
          <w:p w14:paraId="69AAB1CD" w14:textId="77777777" w:rsidR="007C6713" w:rsidRPr="009E112E" w:rsidRDefault="007C6713" w:rsidP="009E112E">
            <w:pPr>
              <w:bidi w:val="0"/>
              <w:jc w:val="both"/>
              <w:rPr>
                <w:rFonts w:cs="Times New Roman"/>
                <w:szCs w:val="24"/>
              </w:rPr>
            </w:pPr>
            <w:r w:rsidRPr="009E112E">
              <w:rPr>
                <w:rFonts w:cs="Times New Roman"/>
                <w:b/>
                <w:bCs/>
                <w:szCs w:val="24"/>
              </w:rPr>
              <w:t>Abstract</w:t>
            </w:r>
            <w:r>
              <w:rPr>
                <w:rFonts w:cs="Times New Roman"/>
                <w:szCs w:val="24"/>
              </w:rPr>
              <w:t xml:space="preserve">: </w:t>
            </w:r>
            <w:r w:rsidRPr="009E112E">
              <w:rPr>
                <w:rFonts w:cs="Times New Roman"/>
                <w:szCs w:val="24"/>
              </w:rPr>
              <w:t>The proliferation of Online Social Networks (OSNs) has opened new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horizons and brought profound changes to various aspects of human, cultural</w:t>
            </w:r>
            <w:r w:rsidRPr="009E112E">
              <w:rPr>
                <w:rFonts w:cs="Times New Roman"/>
                <w:szCs w:val="24"/>
                <w:rtl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intellectual, and social life. These significant Big Data (BD) tributaries have further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transformed the businesses processes by establishing convergent and transparent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 xml:space="preserve">dialogues between businesses and their customers. Therefore, </w:t>
            </w:r>
            <w:proofErr w:type="spellStart"/>
            <w:r w:rsidRPr="009E112E">
              <w:rPr>
                <w:rFonts w:cs="Times New Roman"/>
                <w:szCs w:val="24"/>
              </w:rPr>
              <w:t>analysing</w:t>
            </w:r>
            <w:proofErr w:type="spellEnd"/>
            <w:r w:rsidRPr="009E112E">
              <w:rPr>
                <w:rFonts w:cs="Times New Roman"/>
                <w:szCs w:val="24"/>
              </w:rPr>
              <w:t xml:space="preserve"> the flow of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Social Big Data (SBD) content is necessary in order to enhance business practices, to</w:t>
            </w:r>
          </w:p>
          <w:p w14:paraId="5473E741" w14:textId="77777777" w:rsidR="007C6713" w:rsidRPr="009E112E" w:rsidRDefault="007C6713" w:rsidP="009E112E">
            <w:pPr>
              <w:bidi w:val="0"/>
              <w:jc w:val="both"/>
              <w:rPr>
                <w:rFonts w:cs="Times New Roman"/>
                <w:szCs w:val="24"/>
              </w:rPr>
            </w:pPr>
            <w:r w:rsidRPr="009E112E">
              <w:rPr>
                <w:rFonts w:cs="Times New Roman"/>
                <w:szCs w:val="24"/>
              </w:rPr>
              <w:t>increase brand awareness, to develop insights on target markets, to detect and identify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positive and negative customer sentiments, etc., thereby achieving the hoped-for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added value. However, due to the vast amount of information produced by these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platforms, in conjunction with the lack of a gatekeeper for those sites, it is difficult to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lastRenderedPageBreak/>
              <w:t>verify the credibility of their content and users. Therefore, the OSNs are hijacked</w:t>
            </w:r>
            <w:r w:rsidRPr="009E112E">
              <w:rPr>
                <w:rFonts w:cs="Times New Roman"/>
                <w:szCs w:val="24"/>
                <w:rtl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and their otherwise valuable tools are used to spread chaos and false news. Hence, it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is essential to have an accurate understanding of the contextual content of social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users, in order to establish a ground for measuring their social credibility accordingly</w:t>
            </w:r>
            <w:r w:rsidRPr="009E112E">
              <w:rPr>
                <w:rFonts w:cs="Times New Roman"/>
                <w:szCs w:val="24"/>
                <w:rtl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Further, it is important to classify users and their content into appropriate categories</w:t>
            </w:r>
          </w:p>
          <w:p w14:paraId="7D7B8406" w14:textId="77777777" w:rsidR="007C6713" w:rsidRDefault="007C6713" w:rsidP="009E112E">
            <w:pPr>
              <w:bidi w:val="0"/>
              <w:rPr>
                <w:rFonts w:cs="Times New Roman"/>
                <w:szCs w:val="24"/>
              </w:rPr>
            </w:pPr>
            <w:r w:rsidRPr="009E112E">
              <w:rPr>
                <w:rFonts w:cs="Times New Roman"/>
                <w:szCs w:val="24"/>
              </w:rPr>
              <w:t>prior to undertaking further business analytics</w:t>
            </w:r>
            <w:r w:rsidRPr="009E112E">
              <w:rPr>
                <w:rFonts w:cs="Times New Roman"/>
                <w:szCs w:val="24"/>
                <w:rtl/>
              </w:rPr>
              <w:t>.</w:t>
            </w:r>
          </w:p>
          <w:p w14:paraId="0684CB1A" w14:textId="77777777" w:rsidR="007C6713" w:rsidRPr="009E112E" w:rsidRDefault="007C6713" w:rsidP="009E112E">
            <w:pPr>
              <w:bidi w:val="0"/>
              <w:jc w:val="both"/>
              <w:rPr>
                <w:rFonts w:cs="Times New Roman"/>
                <w:szCs w:val="24"/>
              </w:rPr>
            </w:pPr>
          </w:p>
          <w:p w14:paraId="2F704DBB" w14:textId="77777777" w:rsidR="007C6713" w:rsidRPr="009E112E" w:rsidRDefault="007C6713" w:rsidP="009E112E">
            <w:pPr>
              <w:bidi w:val="0"/>
              <w:jc w:val="both"/>
              <w:rPr>
                <w:rFonts w:cs="Times New Roman"/>
                <w:szCs w:val="24"/>
              </w:rPr>
            </w:pPr>
            <w:r w:rsidRPr="009E112E">
              <w:rPr>
                <w:rFonts w:cs="Times New Roman"/>
                <w:szCs w:val="24"/>
              </w:rPr>
              <w:t>Considerable achievements have been made in SBD analytics motivated by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the need for efficient and effective social data analytics solutions. In particular</w:t>
            </w:r>
            <w:r w:rsidRPr="009E112E">
              <w:rPr>
                <w:rFonts w:cs="Times New Roman"/>
                <w:szCs w:val="24"/>
                <w:rtl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several studies have been carried out in the areas of social trust, semantic analysis</w:t>
            </w:r>
            <w:r w:rsidRPr="009E112E">
              <w:rPr>
                <w:rFonts w:cs="Times New Roman"/>
                <w:szCs w:val="24"/>
                <w:rtl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machine learning and social data classification within the context of SBD. However</w:t>
            </w:r>
            <w:r w:rsidRPr="009E112E">
              <w:rPr>
                <w:rFonts w:cs="Times New Roman"/>
                <w:szCs w:val="24"/>
                <w:rtl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the efforts in these areas have shown shortcomings in terms of: (</w:t>
            </w:r>
            <w:proofErr w:type="spellStart"/>
            <w:r w:rsidRPr="009E112E">
              <w:rPr>
                <w:rFonts w:cs="Times New Roman"/>
                <w:szCs w:val="24"/>
              </w:rPr>
              <w:t>i</w:t>
            </w:r>
            <w:proofErr w:type="spellEnd"/>
            <w:r w:rsidRPr="009E112E">
              <w:rPr>
                <w:rFonts w:cs="Times New Roman"/>
                <w:szCs w:val="24"/>
              </w:rPr>
              <w:t>) the lack of domain</w:t>
            </w:r>
            <w:r>
              <w:rPr>
                <w:rFonts w:cs="Times New Roman"/>
                <w:szCs w:val="24"/>
              </w:rPr>
              <w:t>-</w:t>
            </w:r>
            <w:r w:rsidRPr="009E112E">
              <w:rPr>
                <w:rFonts w:cs="Times New Roman"/>
                <w:szCs w:val="24"/>
              </w:rPr>
              <w:t>based trustworthiness approaches; (ii) their inability to manage and extract high-level</w:t>
            </w:r>
            <w:r w:rsidRPr="009E112E">
              <w:rPr>
                <w:rFonts w:cs="Times New Roman"/>
                <w:szCs w:val="24"/>
                <w:rtl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domains from the textual content of SBD; and (iii) the lack of domain-based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approaches for dual classification of the textual content of SBD at the user level and</w:t>
            </w:r>
          </w:p>
          <w:p w14:paraId="0262DC00" w14:textId="77777777" w:rsidR="007C6713" w:rsidRDefault="007C6713" w:rsidP="009E112E">
            <w:pPr>
              <w:bidi w:val="0"/>
              <w:rPr>
                <w:rFonts w:cs="Times New Roman"/>
                <w:szCs w:val="24"/>
              </w:rPr>
            </w:pPr>
            <w:r w:rsidRPr="009E112E">
              <w:rPr>
                <w:rFonts w:cs="Times New Roman"/>
                <w:szCs w:val="24"/>
              </w:rPr>
              <w:t>post level</w:t>
            </w:r>
            <w:r w:rsidRPr="009E112E">
              <w:rPr>
                <w:rFonts w:cs="Times New Roman"/>
                <w:szCs w:val="24"/>
                <w:rtl/>
              </w:rPr>
              <w:t>.</w:t>
            </w:r>
          </w:p>
          <w:p w14:paraId="259E900B" w14:textId="77777777" w:rsidR="007C6713" w:rsidRPr="009E112E" w:rsidRDefault="007C6713" w:rsidP="009E112E">
            <w:pPr>
              <w:bidi w:val="0"/>
              <w:rPr>
                <w:rFonts w:cs="Times New Roman"/>
                <w:szCs w:val="24"/>
              </w:rPr>
            </w:pPr>
          </w:p>
          <w:p w14:paraId="0ACF5407" w14:textId="4F08B7A3" w:rsidR="007C6713" w:rsidRPr="00F60423" w:rsidRDefault="007C6713" w:rsidP="006D3FCE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9E112E">
              <w:rPr>
                <w:rFonts w:cs="Times New Roman"/>
                <w:szCs w:val="24"/>
              </w:rPr>
              <w:t>This thesis presents several state-of-the-art approaches for social data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analytics in order to address the aforementioned research problems. The frameworks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have been constructed for the purpose of studying the trustworthiness of users in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OSNs platforms, deriving concealed knowledge from their textual content, and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classifying and predicting the domain knowledge of users and their content. The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contribution of this thesis is threefold: (</w:t>
            </w:r>
            <w:proofErr w:type="spellStart"/>
            <w:r w:rsidRPr="009E112E">
              <w:rPr>
                <w:rFonts w:cs="Times New Roman"/>
                <w:szCs w:val="24"/>
              </w:rPr>
              <w:t>i</w:t>
            </w:r>
            <w:proofErr w:type="spellEnd"/>
            <w:r w:rsidRPr="009E112E">
              <w:rPr>
                <w:rFonts w:cs="Times New Roman"/>
                <w:szCs w:val="24"/>
              </w:rPr>
              <w:t>) an effective and an efficient credibility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framework for users of OSNs addressing the key features of BD, and incorporating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semantic analysis and the temporal factor, (ii) a semantic analysis-based approach to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extract knowledge captured from the textual content of SBD at user level and post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level, and (iii) an integrated framework incorporating domain knowledge discover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tools and machine-learning-based data classification techniques in the quest for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domain-based discovery, classification and prediction. The developed approaches are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refined through proof-of-concept experiments, several benchmark comparisons, and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appropriate and rigorous evaluation metrics to verify and validate their effectiveness</w:t>
            </w:r>
            <w:r>
              <w:rPr>
                <w:rFonts w:cs="Times New Roman"/>
                <w:szCs w:val="24"/>
              </w:rPr>
              <w:t xml:space="preserve"> </w:t>
            </w:r>
            <w:r w:rsidRPr="009E112E">
              <w:rPr>
                <w:rFonts w:cs="Times New Roman"/>
                <w:szCs w:val="24"/>
              </w:rPr>
              <w:t>and efficiency, and hence, those of the applied frameworks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C6713" w:rsidRPr="00F60423" w14:paraId="4DD13449" w14:textId="77777777" w:rsidTr="002E23E7">
        <w:trPr>
          <w:jc w:val="right"/>
        </w:trPr>
        <w:tc>
          <w:tcPr>
            <w:tcW w:w="247" w:type="dxa"/>
          </w:tcPr>
          <w:p w14:paraId="3776EE88" w14:textId="77777777" w:rsidR="007C6713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A99BF7" w14:textId="77777777" w:rsidR="007C6713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14:paraId="5655886C" w14:textId="6E99768B" w:rsidR="00D14D5B" w:rsidRDefault="0097482D" w:rsidP="007C6713">
      <w:pPr>
        <w:bidi w:val="0"/>
        <w:rPr>
          <w:rFonts w:cs="Times New Roman"/>
          <w:szCs w:val="24"/>
        </w:rPr>
      </w:pPr>
      <w:r w:rsidRPr="00F60423">
        <w:rPr>
          <w:rFonts w:cs="Times New Roman"/>
          <w:szCs w:val="24"/>
          <w:rtl/>
        </w:rPr>
        <w:tab/>
      </w:r>
    </w:p>
    <w:p w14:paraId="10659495" w14:textId="77777777" w:rsidR="007C6713" w:rsidRDefault="007C6713" w:rsidP="007C6713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3"/>
        <w:gridCol w:w="4247"/>
      </w:tblGrid>
      <w:tr w:rsidR="00A32B7A" w:rsidRPr="00F60423" w14:paraId="2D69A062" w14:textId="77777777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F853B" w14:textId="77777777"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6F4C9" w14:textId="77777777"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Career Experience</w:t>
            </w:r>
          </w:p>
        </w:tc>
      </w:tr>
    </w:tbl>
    <w:p w14:paraId="483A8F84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  <w:r w:rsidRPr="00F60423">
        <w:rPr>
          <w:rFonts w:cs="Times New Roman"/>
          <w:szCs w:val="24"/>
          <w:rtl/>
        </w:rPr>
        <w:tab/>
      </w:r>
    </w:p>
    <w:p w14:paraId="09A09279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1980"/>
        <w:gridCol w:w="4536"/>
        <w:gridCol w:w="1842"/>
      </w:tblGrid>
      <w:tr w:rsidR="00907D1E" w:rsidRPr="00F60423" w14:paraId="796F829E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701FE56D" w14:textId="77777777"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12B16CA7" w14:textId="77777777"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BA2056E" w14:textId="77777777"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of work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14:paraId="51B720BB" w14:textId="77777777"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Job Title</w:t>
            </w:r>
          </w:p>
        </w:tc>
      </w:tr>
      <w:tr w:rsidR="00907D1E" w:rsidRPr="00F60423" w14:paraId="092C95C2" w14:textId="77777777" w:rsidTr="007C6713">
        <w:trPr>
          <w:trHeight w:hRule="exact" w:val="670"/>
          <w:jc w:val="right"/>
        </w:trPr>
        <w:tc>
          <w:tcPr>
            <w:tcW w:w="288" w:type="dxa"/>
          </w:tcPr>
          <w:p w14:paraId="45F2DBB0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0E2C52F" w14:textId="5AFB42B6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Jan 2019 – </w:t>
            </w:r>
            <w:r w:rsidRPr="007C6713">
              <w:rPr>
                <w:rFonts w:cs="Times New Roman"/>
                <w:szCs w:val="24"/>
              </w:rPr>
              <w:t>present</w:t>
            </w: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6B3522C" w14:textId="51B0BD32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The University of Jordan, Jordan</w:t>
            </w:r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BBCBEE0" w14:textId="77777777" w:rsidR="007C6713" w:rsidRDefault="009E112E" w:rsidP="009E112E">
            <w:pPr>
              <w:bidi w:val="0"/>
              <w:rPr>
                <w:sz w:val="22"/>
                <w:szCs w:val="22"/>
              </w:rPr>
            </w:pPr>
            <w:r w:rsidRPr="009E112E">
              <w:rPr>
                <w:sz w:val="22"/>
                <w:szCs w:val="22"/>
              </w:rPr>
              <w:t xml:space="preserve">Assistant </w:t>
            </w:r>
          </w:p>
          <w:p w14:paraId="0864415F" w14:textId="54FCA7C3" w:rsidR="00907D1E" w:rsidRPr="009E112E" w:rsidRDefault="009E112E" w:rsidP="007C6713">
            <w:pPr>
              <w:bidi w:val="0"/>
              <w:rPr>
                <w:sz w:val="22"/>
                <w:szCs w:val="22"/>
                <w:rtl/>
              </w:rPr>
            </w:pPr>
            <w:r w:rsidRPr="009E112E">
              <w:rPr>
                <w:sz w:val="22"/>
                <w:szCs w:val="22"/>
              </w:rPr>
              <w:t>Professor</w:t>
            </w:r>
          </w:p>
        </w:tc>
      </w:tr>
      <w:tr w:rsidR="00907D1E" w:rsidRPr="00F60423" w14:paraId="3AD9BB27" w14:textId="77777777" w:rsidTr="007C6713">
        <w:trPr>
          <w:trHeight w:hRule="exact" w:val="874"/>
          <w:jc w:val="right"/>
        </w:trPr>
        <w:tc>
          <w:tcPr>
            <w:tcW w:w="288" w:type="dxa"/>
          </w:tcPr>
          <w:p w14:paraId="0E79E874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5D76DB9" w14:textId="5BFB4C2C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Jan 2015 – Dec 2018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994C43" w14:textId="4F942973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Curtin University, Australia 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8143B77" w14:textId="478767E7" w:rsidR="00907D1E" w:rsidRDefault="007C6713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Instructor and Research Associate </w:t>
            </w:r>
          </w:p>
          <w:p w14:paraId="680FA27E" w14:textId="0525D976" w:rsidR="007C6713" w:rsidRPr="00F60423" w:rsidRDefault="007C6713" w:rsidP="007C6713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907D1E" w:rsidRPr="00F60423" w14:paraId="6081B37A" w14:textId="77777777" w:rsidTr="007C6713">
        <w:trPr>
          <w:trHeight w:hRule="exact" w:val="631"/>
          <w:jc w:val="right"/>
        </w:trPr>
        <w:tc>
          <w:tcPr>
            <w:tcW w:w="288" w:type="dxa"/>
          </w:tcPr>
          <w:p w14:paraId="4DED98EA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F10295E" w14:textId="76B5705E" w:rsidR="00907D1E" w:rsidRPr="00F60423" w:rsidRDefault="00942F7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Jan</w:t>
            </w:r>
            <w:r w:rsidR="0014608F">
              <w:rPr>
                <w:rFonts w:cs="Times New Roman"/>
                <w:szCs w:val="24"/>
              </w:rPr>
              <w:t xml:space="preserve"> </w:t>
            </w:r>
            <w:r w:rsidR="007C6713">
              <w:rPr>
                <w:rFonts w:cs="Times New Roman"/>
                <w:szCs w:val="24"/>
              </w:rPr>
              <w:t xml:space="preserve">2018 – </w:t>
            </w:r>
            <w:r>
              <w:rPr>
                <w:rFonts w:cs="Times New Roman"/>
                <w:szCs w:val="24"/>
              </w:rPr>
              <w:t>Dec</w:t>
            </w:r>
            <w:r w:rsidR="007C671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2018</w:t>
            </w:r>
            <w:r w:rsidR="007C671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0FC541" w14:textId="1592A4DF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Edith Cowan University</w:t>
            </w:r>
            <w:r>
              <w:rPr>
                <w:rFonts w:cs="Times New Roman"/>
                <w:szCs w:val="24"/>
              </w:rPr>
              <w:t>, Australia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A0F1ABD" w14:textId="1FA509E0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Lecturer</w:t>
            </w:r>
          </w:p>
        </w:tc>
      </w:tr>
      <w:tr w:rsidR="007C6713" w:rsidRPr="00F60423" w14:paraId="321BBB72" w14:textId="77777777" w:rsidTr="007C6713">
        <w:trPr>
          <w:trHeight w:hRule="exact" w:val="901"/>
          <w:jc w:val="right"/>
        </w:trPr>
        <w:tc>
          <w:tcPr>
            <w:tcW w:w="288" w:type="dxa"/>
          </w:tcPr>
          <w:p w14:paraId="2508F601" w14:textId="77777777" w:rsidR="007C6713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63D243E7" w14:textId="202E47E9" w:rsidR="007C6713" w:rsidRPr="007C6713" w:rsidRDefault="007C6713" w:rsidP="007B0D46">
            <w:pPr>
              <w:bidi w:val="0"/>
              <w:rPr>
                <w:rFonts w:cs="Times New Roman"/>
                <w:szCs w:val="24"/>
              </w:rPr>
            </w:pPr>
            <w:r w:rsidRPr="007C6713">
              <w:rPr>
                <w:rFonts w:cs="Times New Roman"/>
                <w:szCs w:val="24"/>
              </w:rPr>
              <w:t>Mar</w:t>
            </w:r>
            <w:r w:rsidR="0014608F">
              <w:rPr>
                <w:rFonts w:cs="Times New Roman"/>
                <w:szCs w:val="24"/>
              </w:rPr>
              <w:t xml:space="preserve"> </w:t>
            </w:r>
            <w:r w:rsidRPr="007C6713">
              <w:rPr>
                <w:rFonts w:cs="Times New Roman"/>
                <w:szCs w:val="24"/>
              </w:rPr>
              <w:t>2014 – Mar</w:t>
            </w:r>
            <w:r w:rsidR="0014608F">
              <w:rPr>
                <w:rFonts w:cs="Times New Roman"/>
                <w:szCs w:val="24"/>
              </w:rPr>
              <w:t xml:space="preserve"> </w:t>
            </w:r>
            <w:r w:rsidRPr="007C6713">
              <w:rPr>
                <w:rFonts w:cs="Times New Roman"/>
                <w:szCs w:val="24"/>
              </w:rPr>
              <w:t>2016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83CFF5" w14:textId="44D95B8E" w:rsidR="007C6713" w:rsidRPr="007C6713" w:rsidRDefault="007C6713" w:rsidP="007B0D46">
            <w:pPr>
              <w:bidi w:val="0"/>
              <w:rPr>
                <w:rFonts w:cs="Times New Roman"/>
                <w:szCs w:val="24"/>
              </w:rPr>
            </w:pPr>
            <w:r w:rsidRPr="007C6713">
              <w:rPr>
                <w:rFonts w:cs="Times New Roman"/>
                <w:szCs w:val="24"/>
              </w:rPr>
              <w:t>HBA Investment Group Pty Ltd, Australia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FCDB815" w14:textId="6BCFE8EC" w:rsidR="007C6713" w:rsidRPr="007C6713" w:rsidRDefault="007C6713" w:rsidP="007B0D46">
            <w:pPr>
              <w:bidi w:val="0"/>
              <w:rPr>
                <w:rFonts w:cs="Times New Roman"/>
                <w:szCs w:val="24"/>
              </w:rPr>
            </w:pPr>
            <w:r w:rsidRPr="007C6713">
              <w:rPr>
                <w:rFonts w:cs="Times New Roman"/>
                <w:szCs w:val="24"/>
              </w:rPr>
              <w:t>Systems Engineer</w:t>
            </w:r>
          </w:p>
        </w:tc>
      </w:tr>
      <w:tr w:rsidR="005C019A" w:rsidRPr="00F60423" w14:paraId="3EE14933" w14:textId="77777777" w:rsidTr="007C6713">
        <w:trPr>
          <w:trHeight w:hRule="exact" w:val="901"/>
          <w:jc w:val="right"/>
        </w:trPr>
        <w:tc>
          <w:tcPr>
            <w:tcW w:w="288" w:type="dxa"/>
          </w:tcPr>
          <w:p w14:paraId="6ACF41F5" w14:textId="77777777" w:rsidR="005C019A" w:rsidRPr="00F60423" w:rsidRDefault="005C019A" w:rsidP="005C019A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C2250C3" w14:textId="02534422" w:rsidR="005C019A" w:rsidRPr="00F60423" w:rsidRDefault="005C019A" w:rsidP="005C019A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Jul 2009 – Mar 2014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B810CF3" w14:textId="6D4EEF26" w:rsidR="005C019A" w:rsidRPr="00F60423" w:rsidRDefault="005C019A" w:rsidP="005C019A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Securities Depository Centre</w:t>
            </w:r>
            <w:r>
              <w:rPr>
                <w:rFonts w:cs="Times New Roman"/>
                <w:szCs w:val="24"/>
              </w:rPr>
              <w:t>, Jordan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0DAA463" w14:textId="217F91C0" w:rsidR="005C019A" w:rsidRPr="00F60423" w:rsidRDefault="005C019A" w:rsidP="005C019A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Senior Oracle and Web Developer</w:t>
            </w:r>
          </w:p>
        </w:tc>
      </w:tr>
      <w:tr w:rsidR="00907D1E" w:rsidRPr="00F60423" w14:paraId="4279D3FB" w14:textId="77777777" w:rsidTr="007C6713">
        <w:trPr>
          <w:trHeight w:hRule="exact" w:val="712"/>
          <w:jc w:val="right"/>
        </w:trPr>
        <w:tc>
          <w:tcPr>
            <w:tcW w:w="288" w:type="dxa"/>
          </w:tcPr>
          <w:p w14:paraId="63C1FE32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441A7BF" w14:textId="0D523EF7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Oct 2007 – Jan 2009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5CD0D3A" w14:textId="62F4EAE1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Jordan Investment Board</w:t>
            </w:r>
            <w:r>
              <w:rPr>
                <w:rFonts w:cs="Times New Roman"/>
                <w:szCs w:val="24"/>
              </w:rPr>
              <w:t>, Jordan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6811E72" w14:textId="60E724C5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7C6713">
              <w:rPr>
                <w:rFonts w:cs="Times New Roman"/>
                <w:szCs w:val="24"/>
              </w:rPr>
              <w:t>Systems Developer</w:t>
            </w:r>
          </w:p>
        </w:tc>
      </w:tr>
    </w:tbl>
    <w:p w14:paraId="56C6127C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07BFF1C5" w14:textId="77777777" w:rsidR="00BF2126" w:rsidRDefault="00BF2126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3"/>
        <w:gridCol w:w="4247"/>
      </w:tblGrid>
      <w:tr w:rsidR="00A32B7A" w:rsidRPr="00F60423" w14:paraId="0525ACC6" w14:textId="77777777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ADA6C" w14:textId="77777777"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427D" w14:textId="77777777"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A32B7A">
              <w:rPr>
                <w:rFonts w:cs="Times New Roman"/>
                <w:b/>
                <w:bCs/>
                <w:szCs w:val="24"/>
              </w:rPr>
              <w:t>Administrative works and committees</w:t>
            </w:r>
          </w:p>
        </w:tc>
      </w:tr>
    </w:tbl>
    <w:p w14:paraId="1161E8F8" w14:textId="77777777" w:rsidR="00A32B7A" w:rsidRPr="00F60423" w:rsidRDefault="00A32B7A" w:rsidP="007B0D46">
      <w:pPr>
        <w:bidi w:val="0"/>
        <w:rPr>
          <w:rFonts w:cs="Times New Roman"/>
          <w:szCs w:val="24"/>
          <w:rtl/>
        </w:rPr>
      </w:pPr>
    </w:p>
    <w:p w14:paraId="74333F0B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4480"/>
        <w:gridCol w:w="3880"/>
      </w:tblGrid>
      <w:tr w:rsidR="00907D1E" w:rsidRPr="00F60423" w14:paraId="784F86F5" w14:textId="77777777" w:rsidTr="001A2C83">
        <w:trPr>
          <w:trHeight w:hRule="exact" w:val="634"/>
          <w:jc w:val="right"/>
        </w:trPr>
        <w:tc>
          <w:tcPr>
            <w:tcW w:w="288" w:type="dxa"/>
          </w:tcPr>
          <w:p w14:paraId="6D0677BD" w14:textId="77777777"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C2C797C" w14:textId="77777777"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</w:tc>
        <w:tc>
          <w:tcPr>
            <w:tcW w:w="38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413D4C35" w14:textId="77777777" w:rsidR="00907D1E" w:rsidRDefault="007B0D4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Administrative work and committee</w:t>
            </w:r>
          </w:p>
          <w:p w14:paraId="67A17600" w14:textId="77777777" w:rsidR="00A32B7A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3838DBA8" w14:textId="77777777" w:rsidR="00A32B7A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5C019A" w:rsidRPr="00F60423" w14:paraId="0A2EBDD8" w14:textId="77777777" w:rsidTr="005C019A">
        <w:trPr>
          <w:trHeight w:hRule="exact" w:val="500"/>
          <w:jc w:val="right"/>
        </w:trPr>
        <w:tc>
          <w:tcPr>
            <w:tcW w:w="288" w:type="dxa"/>
          </w:tcPr>
          <w:p w14:paraId="7F494C68" w14:textId="77777777" w:rsidR="005C019A" w:rsidRPr="00F60423" w:rsidRDefault="005C019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3A053CB3" w14:textId="6841E6EE" w:rsidR="005C019A" w:rsidRDefault="005C019A" w:rsidP="007B0D46">
            <w:pPr>
              <w:bidi w:val="0"/>
              <w:rPr>
                <w:rFonts w:cs="Times New Roman"/>
                <w:szCs w:val="24"/>
              </w:rPr>
            </w:pPr>
            <w:r w:rsidRPr="005C019A">
              <w:rPr>
                <w:rFonts w:cs="Times New Roman"/>
                <w:szCs w:val="24"/>
              </w:rPr>
              <w:t>Mar 2021 – Sep 2021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75F66FDF" w14:textId="09EA2D0B" w:rsidR="005C019A" w:rsidRDefault="005C019A" w:rsidP="007B0D46">
            <w:pPr>
              <w:bidi w:val="0"/>
              <w:rPr>
                <w:rFonts w:cs="Times New Roman"/>
                <w:sz w:val="22"/>
                <w:szCs w:val="22"/>
                <w:lang w:eastAsia="en-US"/>
              </w:rPr>
            </w:pPr>
            <w:r w:rsidRPr="005C019A">
              <w:rPr>
                <w:rFonts w:cs="Times New Roman"/>
                <w:sz w:val="22"/>
                <w:szCs w:val="22"/>
                <w:lang w:eastAsia="en-US"/>
              </w:rPr>
              <w:t>Assistant Dean for Laboratory Affairs</w:t>
            </w:r>
          </w:p>
        </w:tc>
      </w:tr>
      <w:tr w:rsidR="00907D1E" w:rsidRPr="00F60423" w14:paraId="39396238" w14:textId="77777777" w:rsidTr="005C019A">
        <w:trPr>
          <w:trHeight w:hRule="exact" w:val="500"/>
          <w:jc w:val="right"/>
        </w:trPr>
        <w:tc>
          <w:tcPr>
            <w:tcW w:w="288" w:type="dxa"/>
          </w:tcPr>
          <w:p w14:paraId="1DF9576C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019B8BCD" w14:textId="38A4AC52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2019 - present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474EE87A" w14:textId="6FD24148" w:rsidR="00907D1E" w:rsidRPr="00F60423" w:rsidRDefault="007C6713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Department and Faculty committees</w:t>
            </w:r>
          </w:p>
        </w:tc>
      </w:tr>
    </w:tbl>
    <w:p w14:paraId="3255E6D4" w14:textId="77777777" w:rsidR="00270EFD" w:rsidRPr="00F60423" w:rsidRDefault="00270EFD" w:rsidP="007B0D46">
      <w:pPr>
        <w:bidi w:val="0"/>
        <w:rPr>
          <w:rFonts w:cs="Times New Roman"/>
          <w:szCs w:val="24"/>
          <w:rtl/>
        </w:rPr>
      </w:pPr>
    </w:p>
    <w:p w14:paraId="24851794" w14:textId="77777777" w:rsidR="00BF2126" w:rsidRPr="00F60423" w:rsidRDefault="00BF212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83"/>
        <w:gridCol w:w="4877"/>
      </w:tblGrid>
      <w:tr w:rsidR="00BF2126" w:rsidRPr="00F60423" w14:paraId="2BAA3A4B" w14:textId="77777777" w:rsidTr="00BF2126">
        <w:trPr>
          <w:jc w:val="right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643F6" w14:textId="77777777"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9FAE0" w14:textId="77777777"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Recent Publications within last five years</w:t>
            </w:r>
          </w:p>
        </w:tc>
      </w:tr>
    </w:tbl>
    <w:p w14:paraId="3C8B1DB2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14:paraId="3FFF1652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4030"/>
        <w:gridCol w:w="4329"/>
      </w:tblGrid>
      <w:tr w:rsidR="00907D1E" w:rsidRPr="00F60423" w14:paraId="22996C98" w14:textId="77777777" w:rsidTr="00BF2126">
        <w:trPr>
          <w:jc w:val="right"/>
        </w:trPr>
        <w:tc>
          <w:tcPr>
            <w:tcW w:w="288" w:type="dxa"/>
          </w:tcPr>
          <w:p w14:paraId="38082DC4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CD09A36" w14:textId="77777777" w:rsidR="00907D1E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Research title, Publisher, Date</w:t>
            </w:r>
          </w:p>
        </w:tc>
        <w:tc>
          <w:tcPr>
            <w:tcW w:w="432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59B8D392" w14:textId="77777777" w:rsidR="00907D1E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researcher</w:t>
            </w:r>
          </w:p>
        </w:tc>
      </w:tr>
      <w:tr w:rsidR="00907D1E" w:rsidRPr="00F60423" w14:paraId="0E670C29" w14:textId="77777777" w:rsidTr="00375995">
        <w:trPr>
          <w:trHeight w:hRule="exact" w:val="555"/>
          <w:jc w:val="right"/>
        </w:trPr>
        <w:tc>
          <w:tcPr>
            <w:tcW w:w="288" w:type="dxa"/>
          </w:tcPr>
          <w:p w14:paraId="72E7D3EA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2B9A9E6" w14:textId="128FD3DE" w:rsidR="00907D1E" w:rsidRPr="00F60423" w:rsidRDefault="00375995" w:rsidP="00375995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cs="Times New Roman"/>
                <w:szCs w:val="24"/>
                <w:rtl/>
                <w:lang w:eastAsia="en-AU"/>
              </w:rPr>
            </w:pPr>
            <w:r w:rsidRPr="005C019A">
              <w:rPr>
                <w:rStyle w:val="fontstyle01"/>
                <w:b w:val="0"/>
                <w:bCs w:val="0"/>
              </w:rPr>
              <w:t>Social Big Data Analytics: Practices, Techniques, and Applications.</w:t>
            </w:r>
            <w:r>
              <w:rPr>
                <w:rStyle w:val="fontstyle01"/>
                <w:b w:val="0"/>
                <w:bCs w:val="0"/>
              </w:rPr>
              <w:t xml:space="preserve"> </w:t>
            </w:r>
            <w:r w:rsidRPr="005C019A">
              <w:rPr>
                <w:rStyle w:val="fontstyle01"/>
                <w:b w:val="0"/>
                <w:bCs w:val="0"/>
              </w:rPr>
              <w:t>Springer Nature</w:t>
            </w:r>
            <w:r>
              <w:rPr>
                <w:rStyle w:val="fontstyle01"/>
                <w:b w:val="0"/>
                <w:bCs w:val="0"/>
              </w:rPr>
              <w:t xml:space="preserve">. </w:t>
            </w:r>
            <w:r w:rsidRPr="00375995">
              <w:rPr>
                <w:rStyle w:val="fontstyle01"/>
              </w:rPr>
              <w:t>2021</w:t>
            </w:r>
          </w:p>
        </w:tc>
        <w:tc>
          <w:tcPr>
            <w:tcW w:w="4329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7B7B9FD" w14:textId="32BFAC03" w:rsidR="00907D1E" w:rsidRPr="00F60423" w:rsidRDefault="00375995" w:rsidP="00375995">
            <w:pPr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  <w:rtl/>
                <w:lang w:eastAsia="en-AU"/>
              </w:rPr>
            </w:pPr>
            <w:r>
              <w:rPr>
                <w:rStyle w:val="fontstyle01"/>
              </w:rPr>
              <w:t xml:space="preserve">B. Abu-Salih, </w:t>
            </w:r>
            <w:r>
              <w:rPr>
                <w:rStyle w:val="fontstyle21"/>
              </w:rPr>
              <w:t xml:space="preserve">et al. </w:t>
            </w:r>
          </w:p>
        </w:tc>
      </w:tr>
      <w:tr w:rsidR="00DC1967" w:rsidRPr="00F60423" w14:paraId="65B1AE32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4EBD9404" w14:textId="77777777" w:rsidR="00DC1967" w:rsidRPr="00F60423" w:rsidRDefault="00DC1967" w:rsidP="00DC1967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36E7CA6" w14:textId="0F46D09C" w:rsidR="00375995" w:rsidRPr="00375995" w:rsidRDefault="00375995" w:rsidP="00375995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cs="Times New Roman"/>
                <w:szCs w:val="24"/>
                <w:lang w:eastAsia="en-AU"/>
              </w:rPr>
            </w:pPr>
            <w:r w:rsidRPr="00375995">
              <w:rPr>
                <w:rStyle w:val="fontstyle01"/>
                <w:b w:val="0"/>
                <w:bCs w:val="0"/>
              </w:rPr>
              <w:t>“Domain-specific knowledge graphs: A survey",</w:t>
            </w:r>
            <w:r w:rsidRPr="009445FA">
              <w:rPr>
                <w:rStyle w:val="fontstyle01"/>
                <w:b w:val="0"/>
                <w:bCs w:val="0"/>
                <w:i/>
                <w:iCs/>
              </w:rPr>
              <w:t xml:space="preserve"> </w:t>
            </w:r>
            <w:r w:rsidRPr="009445FA">
              <w:rPr>
                <w:rStyle w:val="fontstyle21"/>
                <w:i/>
                <w:iCs/>
              </w:rPr>
              <w:t>Journal of Network and</w:t>
            </w:r>
            <w:r w:rsidRPr="009445FA">
              <w:rPr>
                <w:rStyle w:val="fontstyle21"/>
                <w:i/>
                <w:iCs/>
              </w:rPr>
              <w:t xml:space="preserve"> </w:t>
            </w:r>
            <w:r w:rsidRPr="009445FA">
              <w:rPr>
                <w:rStyle w:val="fontstyle21"/>
                <w:i/>
                <w:iCs/>
              </w:rPr>
              <w:t xml:space="preserve">Computer Applications </w:t>
            </w:r>
            <w:r w:rsidRPr="00375995">
              <w:rPr>
                <w:rStyle w:val="fontstyle21"/>
              </w:rPr>
              <w:t xml:space="preserve">(JNCA), Vol. 185, Issue: 1, </w:t>
            </w:r>
            <w:hyperlink r:id="rId13" w:history="1">
              <w:r w:rsidRPr="00375995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https://doi.org/10.1016/j.jnca.2021.103076</w:t>
              </w:r>
            </w:hyperlink>
            <w:r w:rsidRPr="00375995">
              <w:rPr>
                <w:rStyle w:val="fontstyle21"/>
              </w:rPr>
              <w:t xml:space="preserve"> </w:t>
            </w:r>
            <w:r w:rsidRPr="00375995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</w:t>
            </w:r>
            <w:r w:rsidRPr="00375995">
              <w:rPr>
                <w:rStyle w:val="fontstyle21"/>
                <w:b/>
                <w:bCs/>
              </w:rPr>
              <w:t>2021</w:t>
            </w:r>
          </w:p>
          <w:p w14:paraId="59E436FE" w14:textId="47C02E99" w:rsidR="00DC1967" w:rsidRPr="00375995" w:rsidRDefault="00DC1967" w:rsidP="00DC1967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7F8CC6B" w14:textId="2B5DE028" w:rsidR="00375995" w:rsidRDefault="00375995" w:rsidP="00375995">
            <w:pPr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  <w:lang w:eastAsia="en-AU"/>
              </w:rPr>
            </w:pPr>
            <w:r>
              <w:rPr>
                <w:rStyle w:val="fontstyle01"/>
              </w:rPr>
              <w:t>B. Abu-Salih</w:t>
            </w:r>
            <w:r>
              <w:rPr>
                <w:rStyle w:val="fontstyle01"/>
              </w:rPr>
              <w:t>.</w:t>
            </w:r>
          </w:p>
          <w:p w14:paraId="231E8A70" w14:textId="5D7AB6B5" w:rsidR="00DC1967" w:rsidRPr="005C3ABF" w:rsidRDefault="00DC1967" w:rsidP="00DC1967">
            <w:pPr>
              <w:bidi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C019A" w:rsidRPr="00F60423" w14:paraId="59919D3A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40C20CF7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9618E2C" w14:textId="77777777" w:rsidR="009445FA" w:rsidRDefault="00634569" w:rsidP="00375995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“</w:t>
            </w:r>
            <w:r w:rsidR="00375995" w:rsidRPr="00375995">
              <w:rPr>
                <w:rStyle w:val="fontstyle01"/>
                <w:b w:val="0"/>
                <w:bCs w:val="0"/>
              </w:rPr>
              <w:t>Relational Learning Analysis of Social Politics using Knowledge Graph</w:t>
            </w:r>
            <w:r w:rsidR="00375995" w:rsidRPr="00375995">
              <w:rPr>
                <w:rStyle w:val="fontstyle01"/>
                <w:b w:val="0"/>
                <w:bCs w:val="0"/>
              </w:rPr>
              <w:t xml:space="preserve"> </w:t>
            </w:r>
            <w:r w:rsidR="00375995" w:rsidRPr="00375995">
              <w:rPr>
                <w:rStyle w:val="fontstyle01"/>
                <w:b w:val="0"/>
                <w:bCs w:val="0"/>
              </w:rPr>
              <w:t>Embedding</w:t>
            </w:r>
            <w:r>
              <w:rPr>
                <w:rStyle w:val="fontstyle01"/>
                <w:b w:val="0"/>
                <w:bCs w:val="0"/>
              </w:rPr>
              <w:t xml:space="preserve">”, </w:t>
            </w:r>
            <w:r w:rsidR="009445FA" w:rsidRPr="009445FA">
              <w:rPr>
                <w:rStyle w:val="fontstyle01"/>
                <w:b w:val="0"/>
                <w:bCs w:val="0"/>
                <w:i/>
                <w:iCs/>
              </w:rPr>
              <w:t>Data Mining and Knowledge Discovery</w:t>
            </w:r>
            <w:r w:rsidRPr="00634569">
              <w:rPr>
                <w:rStyle w:val="fontstyle01"/>
                <w:b w:val="0"/>
                <w:bCs w:val="0"/>
              </w:rPr>
              <w:t xml:space="preserve"> 35, 1497–1536</w:t>
            </w:r>
            <w:r>
              <w:rPr>
                <w:rStyle w:val="fontstyle01"/>
                <w:b w:val="0"/>
                <w:bCs w:val="0"/>
              </w:rPr>
              <w:t>,</w:t>
            </w:r>
          </w:p>
          <w:p w14:paraId="0AD7A601" w14:textId="4CC52B08" w:rsidR="00375995" w:rsidRPr="00375995" w:rsidRDefault="00634569" w:rsidP="009445FA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cs="Times New Roman"/>
                <w:b/>
                <w:bCs/>
                <w:szCs w:val="24"/>
                <w:lang w:eastAsia="en-AU"/>
              </w:rPr>
            </w:pPr>
            <w:hyperlink r:id="rId14" w:history="1">
              <w:r w:rsidRPr="00A15769">
                <w:rPr>
                  <w:rStyle w:val="Hyperlink"/>
                  <w:rFonts w:ascii="Calibri-Bold" w:hAnsi="Calibri-Bold"/>
                  <w:sz w:val="16"/>
                  <w:szCs w:val="16"/>
                </w:rPr>
                <w:t>https://doi.org/10.1007/s10618-021-00760-w</w:t>
              </w:r>
            </w:hyperlink>
            <w:r>
              <w:rPr>
                <w:rStyle w:val="fontstyle01"/>
                <w:b w:val="0"/>
                <w:bCs w:val="0"/>
              </w:rPr>
              <w:t xml:space="preserve">, </w:t>
            </w:r>
            <w:r w:rsidRPr="009445FA">
              <w:rPr>
                <w:rStyle w:val="fontstyle01"/>
              </w:rPr>
              <w:t>2021</w:t>
            </w:r>
          </w:p>
          <w:p w14:paraId="6F784841" w14:textId="77777777" w:rsidR="005C019A" w:rsidRPr="002B1386" w:rsidRDefault="005C019A" w:rsidP="005C019A">
            <w:pPr>
              <w:bidi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C6D98F1" w14:textId="77777777" w:rsidR="00375995" w:rsidRDefault="00375995" w:rsidP="00375995">
            <w:pPr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szCs w:val="24"/>
                <w:lang w:eastAsia="en-AU"/>
              </w:rPr>
            </w:pPr>
            <w:r>
              <w:rPr>
                <w:rStyle w:val="fontstyle01"/>
              </w:rPr>
              <w:t>B. Abu-Salih</w:t>
            </w:r>
            <w:r>
              <w:rPr>
                <w:rStyle w:val="fontstyle21"/>
              </w:rPr>
              <w:t xml:space="preserve">, et al. </w:t>
            </w:r>
          </w:p>
          <w:p w14:paraId="7478CE5C" w14:textId="77777777" w:rsidR="005C019A" w:rsidRPr="00DC1967" w:rsidRDefault="005C019A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019A" w:rsidRPr="00F60423" w14:paraId="623F86AF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2BEAB179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65A726C7" w14:textId="6FA6B06B" w:rsidR="005C019A" w:rsidRPr="00634569" w:rsidRDefault="00634569" w:rsidP="00634569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fontstyle01"/>
                <w:b w:val="0"/>
                <w:bCs w:val="0"/>
              </w:rPr>
              <w:t>“</w:t>
            </w:r>
            <w:r w:rsidRPr="00634569">
              <w:rPr>
                <w:rStyle w:val="fontstyle01"/>
                <w:b w:val="0"/>
                <w:bCs w:val="0"/>
              </w:rPr>
              <w:t>Use of social networking in the Middle East: student perspectives in higher education</w:t>
            </w:r>
            <w:r>
              <w:rPr>
                <w:rStyle w:val="fontstyle01"/>
                <w:b w:val="0"/>
                <w:bCs w:val="0"/>
              </w:rPr>
              <w:t xml:space="preserve">”, </w:t>
            </w:r>
            <w:r w:rsidRPr="009445FA">
              <w:rPr>
                <w:rStyle w:val="fontstyle21"/>
                <w:i/>
                <w:iCs/>
              </w:rPr>
              <w:t>Heliyon</w:t>
            </w:r>
            <w:r w:rsidR="009445FA" w:rsidRPr="009445FA">
              <w:rPr>
                <w:rStyle w:val="fontstyle21"/>
              </w:rPr>
              <w:t xml:space="preserve">, </w:t>
            </w:r>
            <w:r w:rsidR="009445FA" w:rsidRPr="009445FA">
              <w:rPr>
                <w:rStyle w:val="fontstyle21"/>
              </w:rPr>
              <w:t>Volume 7, Issue 4,</w:t>
            </w:r>
            <w:r w:rsidR="009445FA" w:rsidRPr="009445FA">
              <w:rPr>
                <w:rStyle w:val="fontstyle21"/>
              </w:rPr>
              <w:t xml:space="preserve"> </w:t>
            </w:r>
            <w:hyperlink r:id="rId15" w:tgtFrame="_blank" w:tooltip="Persistent link using digital object identifier" w:history="1">
              <w:r w:rsidR="009445FA" w:rsidRPr="009445FA">
                <w:rPr>
                  <w:rStyle w:val="fontstyle21"/>
                </w:rPr>
                <w:t>https://doi.org/10.1016/j.heliyon.2021.e06676</w:t>
              </w:r>
            </w:hyperlink>
            <w:r w:rsidR="009445FA">
              <w:rPr>
                <w:rStyle w:val="fontstyle21"/>
              </w:rPr>
              <w:t xml:space="preserve">, </w:t>
            </w:r>
            <w:r w:rsidR="009445FA" w:rsidRPr="009445FA">
              <w:rPr>
                <w:rStyle w:val="fontstyle21"/>
                <w:b/>
                <w:bCs/>
              </w:rPr>
              <w:t>2021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887867E" w14:textId="4F24F25F" w:rsidR="005C019A" w:rsidRPr="00DC1967" w:rsidRDefault="00634569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Issa, T., Alqahtani, S.G.B., Al-</w:t>
            </w:r>
            <w:proofErr w:type="spellStart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Oqily</w:t>
            </w:r>
            <w:proofErr w:type="spellEnd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 xml:space="preserve">, I., </w:t>
            </w:r>
            <w:proofErr w:type="spellStart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Goktalay</w:t>
            </w:r>
            <w:proofErr w:type="spellEnd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 xml:space="preserve">, S.B., </w:t>
            </w:r>
            <w:proofErr w:type="spellStart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Köse</w:t>
            </w:r>
            <w:proofErr w:type="spellEnd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 xml:space="preserve">, U., Issa, T., </w:t>
            </w:r>
            <w:r>
              <w:rPr>
                <w:rStyle w:val="fontstyle01"/>
              </w:rPr>
              <w:t>B. Abu-Salih</w:t>
            </w:r>
            <w:r w:rsidRPr="00634569">
              <w:rPr>
                <w:rFonts w:asciiTheme="minorHAnsi" w:hAnsiTheme="minorHAnsi" w:cstheme="minorHAnsi"/>
                <w:sz w:val="16"/>
                <w:szCs w:val="16"/>
              </w:rPr>
              <w:t xml:space="preserve">. and </w:t>
            </w:r>
            <w:proofErr w:type="spellStart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Almufaraj</w:t>
            </w:r>
            <w:proofErr w:type="spellEnd"/>
            <w:r w:rsidRPr="00634569">
              <w:rPr>
                <w:rFonts w:asciiTheme="minorHAnsi" w:hAnsiTheme="minorHAnsi" w:cstheme="minorHAnsi"/>
                <w:sz w:val="16"/>
                <w:szCs w:val="16"/>
              </w:rPr>
              <w:t>, W.K.</w:t>
            </w:r>
          </w:p>
        </w:tc>
      </w:tr>
      <w:tr w:rsidR="005C019A" w:rsidRPr="00F60423" w14:paraId="31FD6073" w14:textId="77777777" w:rsidTr="009445FA">
        <w:trPr>
          <w:trHeight w:hRule="exact" w:val="883"/>
          <w:jc w:val="right"/>
        </w:trPr>
        <w:tc>
          <w:tcPr>
            <w:tcW w:w="288" w:type="dxa"/>
          </w:tcPr>
          <w:p w14:paraId="1F7E1E0C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AF02279" w14:textId="06BDD7F0" w:rsidR="009445FA" w:rsidRPr="009445FA" w:rsidRDefault="009445FA" w:rsidP="009445FA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Style w:val="fontstyle01"/>
                <w:b w:val="0"/>
                <w:bCs w:val="0"/>
              </w:rPr>
            </w:pPr>
            <w:r w:rsidRPr="009445FA">
              <w:rPr>
                <w:rStyle w:val="fontstyle01"/>
                <w:b w:val="0"/>
                <w:bCs w:val="0"/>
              </w:rPr>
              <w:t>“</w:t>
            </w:r>
            <w:r w:rsidRPr="009445FA">
              <w:rPr>
                <w:rStyle w:val="fontstyle01"/>
                <w:b w:val="0"/>
                <w:bCs w:val="0"/>
              </w:rPr>
              <w:t>An Evolutionary-based Random Weight Networks with Taguchi Method for Arabic Web Pages Classification</w:t>
            </w:r>
            <w:r w:rsidRPr="009445FA">
              <w:rPr>
                <w:rStyle w:val="fontstyle01"/>
                <w:b w:val="0"/>
                <w:bCs w:val="0"/>
              </w:rPr>
              <w:t xml:space="preserve">”, </w:t>
            </w:r>
            <w:r w:rsidRPr="009445FA">
              <w:rPr>
                <w:rStyle w:val="fontstyle01"/>
                <w:b w:val="0"/>
                <w:bCs w:val="0"/>
                <w:i/>
                <w:iCs/>
              </w:rPr>
              <w:t>Arabian Journal for Science and Engineering</w:t>
            </w:r>
            <w:r w:rsidRPr="009445FA">
              <w:rPr>
                <w:rStyle w:val="fontstyle01"/>
                <w:b w:val="0"/>
                <w:bCs w:val="0"/>
              </w:rPr>
              <w:t xml:space="preserve">, </w:t>
            </w:r>
            <w:r w:rsidR="00B01129" w:rsidRPr="00B01129">
              <w:rPr>
                <w:rStyle w:val="fontstyle01"/>
                <w:b w:val="0"/>
                <w:bCs w:val="0"/>
              </w:rPr>
              <w:t>46 (4), 3955-3980</w:t>
            </w:r>
            <w:r w:rsidR="00B01129">
              <w:rPr>
                <w:rStyle w:val="fontstyle01"/>
                <w:b w:val="0"/>
                <w:bCs w:val="0"/>
              </w:rPr>
              <w:t xml:space="preserve">, </w:t>
            </w:r>
            <w:hyperlink r:id="rId16" w:history="1">
              <w:r w:rsidRPr="00A15769">
                <w:rPr>
                  <w:rStyle w:val="Hyperlink"/>
                  <w:rFonts w:ascii="Calibri-Bold" w:hAnsi="Calibri-Bold"/>
                  <w:sz w:val="16"/>
                  <w:szCs w:val="16"/>
                </w:rPr>
                <w:t>https://doi.org/10.1007/s13369-020-05301-z</w:t>
              </w:r>
            </w:hyperlink>
            <w:r>
              <w:rPr>
                <w:rStyle w:val="fontstyle01"/>
                <w:b w:val="0"/>
                <w:bCs w:val="0"/>
              </w:rPr>
              <w:t xml:space="preserve">, </w:t>
            </w:r>
            <w:r w:rsidRPr="009445FA">
              <w:rPr>
                <w:rStyle w:val="fontstyle01"/>
              </w:rPr>
              <w:t>2021</w:t>
            </w:r>
          </w:p>
          <w:p w14:paraId="44536F0D" w14:textId="48C75F55" w:rsidR="005C019A" w:rsidRPr="009445FA" w:rsidRDefault="005C019A" w:rsidP="005C019A">
            <w:pPr>
              <w:bidi w:val="0"/>
              <w:jc w:val="both"/>
              <w:rPr>
                <w:rFonts w:cs="Arial"/>
                <w:sz w:val="16"/>
                <w:szCs w:val="16"/>
                <w:lang w:val="en-AU"/>
              </w:rPr>
            </w:pP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4FD82482" w14:textId="48357AA6" w:rsidR="005C019A" w:rsidRPr="00DC1967" w:rsidRDefault="009445FA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hawabkeh</w:t>
            </w:r>
            <w:proofErr w:type="spellEnd"/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, A., Faris, H., Aljarah, I.,</w:t>
            </w:r>
            <w:r w:rsidRPr="009445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Abu-Salih, B.,</w:t>
            </w:r>
            <w:r w:rsidRPr="009445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Alboaneen</w:t>
            </w:r>
            <w:proofErr w:type="spellEnd"/>
            <w:r w:rsidRPr="009445FA">
              <w:rPr>
                <w:rFonts w:asciiTheme="minorHAnsi" w:hAnsiTheme="minorHAnsi" w:cstheme="minorHAnsi"/>
                <w:sz w:val="16"/>
                <w:szCs w:val="16"/>
              </w:rPr>
              <w:t xml:space="preserve">, D., &amp; </w:t>
            </w:r>
            <w:proofErr w:type="spellStart"/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Alhindawi</w:t>
            </w:r>
            <w:proofErr w:type="spellEnd"/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, N.</w:t>
            </w:r>
          </w:p>
        </w:tc>
      </w:tr>
      <w:tr w:rsidR="005C019A" w:rsidRPr="00F60423" w14:paraId="309B5CCB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2DDC2D25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2BCA780" w14:textId="56463195" w:rsidR="005C019A" w:rsidRPr="00B01129" w:rsidRDefault="009445FA" w:rsidP="00B01129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Style w:val="fontstyle01"/>
                <w:b w:val="0"/>
                <w:bCs w:val="0"/>
              </w:rPr>
            </w:pPr>
            <w:r w:rsidRPr="00B01129">
              <w:rPr>
                <w:rStyle w:val="fontstyle01"/>
                <w:b w:val="0"/>
                <w:bCs w:val="0"/>
              </w:rPr>
              <w:t>“</w:t>
            </w:r>
            <w:r w:rsidRPr="00B01129">
              <w:rPr>
                <w:rStyle w:val="fontstyle01"/>
                <w:b w:val="0"/>
                <w:bCs w:val="0"/>
              </w:rPr>
              <w:t xml:space="preserve">Toward a Knowledge-based </w:t>
            </w:r>
            <w:proofErr w:type="spellStart"/>
            <w:r w:rsidRPr="00B01129">
              <w:rPr>
                <w:rStyle w:val="fontstyle01"/>
                <w:b w:val="0"/>
                <w:bCs w:val="0"/>
              </w:rPr>
              <w:t>Personalised</w:t>
            </w:r>
            <w:proofErr w:type="spellEnd"/>
            <w:r w:rsidRPr="00B01129">
              <w:rPr>
                <w:rStyle w:val="fontstyle01"/>
                <w:b w:val="0"/>
                <w:bCs w:val="0"/>
              </w:rPr>
              <w:t xml:space="preserve"> Recommender System for Mobile App Development</w:t>
            </w:r>
            <w:r w:rsidRPr="00B01129">
              <w:rPr>
                <w:rStyle w:val="fontstyle01"/>
                <w:b w:val="0"/>
                <w:bCs w:val="0"/>
              </w:rPr>
              <w:t xml:space="preserve">”, </w:t>
            </w:r>
            <w:r w:rsidR="00B01129" w:rsidRPr="00B01129">
              <w:rPr>
                <w:rStyle w:val="fontstyle01"/>
                <w:b w:val="0"/>
                <w:bCs w:val="0"/>
                <w:i/>
                <w:iCs/>
              </w:rPr>
              <w:t>Journal of Universal Computer Science 27 (2), 208-229</w:t>
            </w:r>
            <w:r w:rsidR="00B01129" w:rsidRPr="00B01129">
              <w:rPr>
                <w:rStyle w:val="fontstyle01"/>
                <w:b w:val="0"/>
                <w:bCs w:val="0"/>
              </w:rPr>
              <w:t xml:space="preserve">, </w:t>
            </w:r>
            <w:proofErr w:type="spellStart"/>
            <w:r w:rsidR="00B01129" w:rsidRPr="00B01129">
              <w:rPr>
                <w:rStyle w:val="fontstyle01"/>
                <w:b w:val="0"/>
                <w:bCs w:val="0"/>
              </w:rPr>
              <w:t>doi</w:t>
            </w:r>
            <w:proofErr w:type="spellEnd"/>
            <w:r w:rsidR="00B01129" w:rsidRPr="00B01129">
              <w:rPr>
                <w:rStyle w:val="fontstyle01"/>
                <w:b w:val="0"/>
                <w:bCs w:val="0"/>
              </w:rPr>
              <w:t>: 10.3897/jucs.65096</w:t>
            </w:r>
            <w:r w:rsidR="00B01129">
              <w:rPr>
                <w:rStyle w:val="fontstyle01"/>
                <w:b w:val="0"/>
                <w:bCs w:val="0"/>
              </w:rPr>
              <w:t xml:space="preserve">, </w:t>
            </w:r>
            <w:r w:rsidR="00B01129" w:rsidRPr="00B01129">
              <w:rPr>
                <w:rStyle w:val="fontstyle01"/>
              </w:rPr>
              <w:t>2021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4A72C925" w14:textId="4D58832A" w:rsidR="005C019A" w:rsidRPr="009445FA" w:rsidRDefault="009445FA" w:rsidP="005C019A">
            <w:pPr>
              <w:bidi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B. Abu-Salih, </w:t>
            </w:r>
            <w:r w:rsidRPr="009445FA">
              <w:rPr>
                <w:rFonts w:asciiTheme="minorHAnsi" w:hAnsiTheme="minorHAnsi" w:cstheme="minorHAnsi"/>
                <w:sz w:val="16"/>
                <w:szCs w:val="16"/>
              </w:rPr>
              <w:t>et al.</w:t>
            </w:r>
          </w:p>
        </w:tc>
      </w:tr>
      <w:tr w:rsidR="005C019A" w:rsidRPr="00F60423" w14:paraId="6E699AD8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084E2645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91EE91A" w14:textId="7128701C" w:rsidR="005C019A" w:rsidRPr="00B01129" w:rsidRDefault="00B01129" w:rsidP="00B01129">
            <w:pPr>
              <w:overflowPunct/>
              <w:autoSpaceDE/>
              <w:autoSpaceDN/>
              <w:bidi w:val="0"/>
              <w:adjustRightInd/>
              <w:jc w:val="both"/>
              <w:textAlignment w:val="auto"/>
              <w:rPr>
                <w:rStyle w:val="fontstyle01"/>
                <w:b w:val="0"/>
                <w:bCs w:val="0"/>
              </w:rPr>
            </w:pPr>
            <w:r w:rsidRPr="00B01129">
              <w:rPr>
                <w:rStyle w:val="fontstyle01"/>
                <w:b w:val="0"/>
                <w:bCs w:val="0"/>
              </w:rPr>
              <w:t>Developing and Assessing a Holistic eLearning 4.0 Model for Higher Education in Saudi Arabia." </w:t>
            </w:r>
            <w:proofErr w:type="spellStart"/>
            <w:r w:rsidRPr="00B01129">
              <w:rPr>
                <w:rStyle w:val="fontstyle01"/>
                <w:b w:val="0"/>
                <w:bCs w:val="0"/>
              </w:rPr>
              <w:t>eLmL</w:t>
            </w:r>
            <w:proofErr w:type="spellEnd"/>
            <w:r w:rsidRPr="00B01129">
              <w:rPr>
                <w:rStyle w:val="fontstyle01"/>
                <w:b w:val="0"/>
                <w:bCs w:val="0"/>
              </w:rPr>
              <w:t xml:space="preserve"> 2021: The </w:t>
            </w:r>
            <w:r w:rsidRPr="00B01129">
              <w:rPr>
                <w:rStyle w:val="fontstyle01"/>
                <w:b w:val="0"/>
                <w:bCs w:val="0"/>
                <w:i/>
                <w:iCs/>
              </w:rPr>
              <w:t xml:space="preserve">Thirteenth International Conference on Mobile, Hybrid, and On-line </w:t>
            </w:r>
            <w:proofErr w:type="spellStart"/>
            <w:r w:rsidRPr="00B01129">
              <w:rPr>
                <w:rStyle w:val="fontstyle01"/>
                <w:b w:val="0"/>
                <w:bCs w:val="0"/>
                <w:i/>
                <w:iCs/>
              </w:rPr>
              <w:t>Learni</w:t>
            </w:r>
            <w:proofErr w:type="spellEnd"/>
            <w:r w:rsidRPr="00B01129">
              <w:rPr>
                <w:rStyle w:val="fontstyle01"/>
                <w:b w:val="0"/>
                <w:bCs w:val="0"/>
                <w:i/>
                <w:iCs/>
              </w:rPr>
              <w:t>.</w:t>
            </w:r>
            <w:r w:rsidRPr="00B01129">
              <w:rPr>
                <w:rStyle w:val="fontstyle01"/>
                <w:b w:val="0"/>
                <w:bCs w:val="0"/>
              </w:rPr>
              <w:t xml:space="preserve"> </w:t>
            </w:r>
            <w:r w:rsidRPr="00B01129">
              <w:rPr>
                <w:rStyle w:val="fontstyle01"/>
              </w:rPr>
              <w:t>2021</w:t>
            </w:r>
            <w:r w:rsidRPr="00B01129">
              <w:rPr>
                <w:rStyle w:val="fontstyle01"/>
                <w:b w:val="0"/>
                <w:bCs w:val="0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1E16196" w14:textId="0D8D238F" w:rsidR="005C019A" w:rsidRPr="00DC1967" w:rsidRDefault="00B01129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01129">
              <w:rPr>
                <w:rFonts w:asciiTheme="minorHAnsi" w:hAnsiTheme="minorHAnsi" w:cstheme="minorHAnsi"/>
                <w:sz w:val="16"/>
                <w:szCs w:val="16"/>
              </w:rPr>
              <w:t xml:space="preserve">M Alnassar, T Issa, SZ Nau, </w:t>
            </w:r>
            <w:r w:rsidRPr="00B01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B01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Abu Salih</w:t>
            </w:r>
          </w:p>
        </w:tc>
      </w:tr>
      <w:tr w:rsidR="005C019A" w:rsidRPr="00F60423" w14:paraId="6756B804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7A5E9ED7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B0095EB" w14:textId="673C97EF" w:rsidR="005C019A" w:rsidRPr="002B1386" w:rsidRDefault="005C019A" w:rsidP="005C019A">
            <w:pPr>
              <w:bidi w:val="0"/>
              <w:jc w:val="both"/>
              <w:rPr>
                <w:rFonts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 “Time</w:t>
            </w:r>
            <w:r w:rsidRPr="005C3ABF">
              <w:rPr>
                <w:rFonts w:ascii="Calibri" w:hAnsi="Calibri" w:cs="Arial"/>
                <w:sz w:val="16"/>
                <w:szCs w:val="16"/>
              </w:rPr>
              <w:t>-aware domain-based social influence prediction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",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Journal of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Big Data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JBD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),</w:t>
            </w:r>
            <w:r>
              <w:t xml:space="preserve">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Vol.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Issue: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, </w:t>
            </w:r>
            <w:hyperlink r:id="rId17" w:history="1">
              <w:r w:rsidRPr="006768F0">
                <w:rPr>
                  <w:rStyle w:val="Hyperlink"/>
                  <w:rFonts w:ascii="Calibri" w:hAnsi="Calibri" w:cs="Arial"/>
                  <w:i/>
                  <w:iCs/>
                  <w:sz w:val="16"/>
                  <w:szCs w:val="16"/>
                </w:rPr>
                <w:t>https://doi.org/10.1186/s40537-020-0283-3</w:t>
              </w:r>
            </w:hyperlink>
            <w:r w:rsidRPr="002B1386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2020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0841CEF" w14:textId="1A9D884A" w:rsidR="005C019A" w:rsidRPr="00DC1967" w:rsidRDefault="005C019A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>
              <w:rPr>
                <w:rFonts w:ascii="Calibri" w:hAnsi="Calibri" w:cs="Arial"/>
                <w:sz w:val="16"/>
                <w:szCs w:val="16"/>
              </w:rPr>
              <w:t>, et al</w:t>
            </w:r>
            <w:r w:rsidRPr="002B138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5C019A" w:rsidRPr="00F60423" w14:paraId="0860F67E" w14:textId="77777777" w:rsidTr="0014608F">
        <w:trPr>
          <w:trHeight w:hRule="exact" w:val="874"/>
          <w:jc w:val="right"/>
        </w:trPr>
        <w:tc>
          <w:tcPr>
            <w:tcW w:w="288" w:type="dxa"/>
          </w:tcPr>
          <w:p w14:paraId="59F528D6" w14:textId="77777777" w:rsidR="005C019A" w:rsidRPr="00F60423" w:rsidRDefault="005C019A" w:rsidP="005C019A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D2C92AE" w14:textId="288237E8" w:rsidR="005C019A" w:rsidRPr="002B1386" w:rsidRDefault="005C019A" w:rsidP="005C019A">
            <w:pPr>
              <w:bidi w:val="0"/>
              <w:jc w:val="both"/>
              <w:rPr>
                <w:rFonts w:cs="Arial"/>
                <w:sz w:val="16"/>
                <w:szCs w:val="16"/>
              </w:rPr>
            </w:pPr>
            <w:r w:rsidRPr="002B1386">
              <w:rPr>
                <w:rFonts w:cs="Arial"/>
                <w:sz w:val="16"/>
                <w:szCs w:val="16"/>
              </w:rPr>
              <w:t>"</w:t>
            </w:r>
            <w:r w:rsidRPr="00DC1967">
              <w:rPr>
                <w:rFonts w:asciiTheme="minorHAnsi" w:hAnsiTheme="minorHAnsi" w:cstheme="minorHAnsi"/>
                <w:sz w:val="16"/>
                <w:szCs w:val="16"/>
              </w:rPr>
              <w:t>Affective Design using machine learning: A survey and its prospect of conjoining big data</w:t>
            </w:r>
            <w:r w:rsidRPr="00DC19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". International Journal of Computer Integrated Manufacturing</w:t>
            </w:r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,   </w:t>
            </w:r>
            <w:hyperlink r:id="rId18" w:history="1">
              <w:r w:rsidRPr="00DC196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https://doi.org/10.1080/0951192X.2018.1526412</w:t>
              </w:r>
            </w:hyperlink>
            <w:r w:rsidRPr="00DC196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07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203D722" w14:textId="26A77B87" w:rsidR="005C019A" w:rsidRPr="00DC1967" w:rsidRDefault="005C019A" w:rsidP="005C019A">
            <w:pPr>
              <w:bidi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K. Chan, C.K. </w:t>
            </w:r>
            <w:proofErr w:type="spellStart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>Kwong</w:t>
            </w:r>
            <w:proofErr w:type="spellEnd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, P. </w:t>
            </w:r>
            <w:proofErr w:type="spellStart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>Wongthongtham</w:t>
            </w:r>
            <w:proofErr w:type="spellEnd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, H. Jiang, C. K.Y. Fung, </w:t>
            </w:r>
            <w:r w:rsidRPr="00DC19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B. Abu-Salih</w:t>
            </w:r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>Zhixin</w:t>
            </w:r>
            <w:proofErr w:type="spellEnd"/>
            <w:r w:rsidRPr="00DC1967">
              <w:rPr>
                <w:rFonts w:asciiTheme="minorHAnsi" w:hAnsiTheme="minorHAnsi" w:cstheme="minorHAnsi"/>
                <w:sz w:val="16"/>
                <w:szCs w:val="16"/>
              </w:rPr>
              <w:t xml:space="preserve"> Liu, T.C. Wong &amp; P. Jain.</w:t>
            </w:r>
          </w:p>
        </w:tc>
      </w:tr>
      <w:tr w:rsidR="00907D1E" w:rsidRPr="00F60423" w14:paraId="7D348804" w14:textId="77777777" w:rsidTr="00DC1967">
        <w:trPr>
          <w:trHeight w:hRule="exact" w:val="1135"/>
          <w:jc w:val="right"/>
        </w:trPr>
        <w:tc>
          <w:tcPr>
            <w:tcW w:w="288" w:type="dxa"/>
          </w:tcPr>
          <w:p w14:paraId="224A2DEE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2D0BD4F" w14:textId="7DC85069" w:rsidR="00907D1E" w:rsidRPr="00F60423" w:rsidRDefault="00DC1967" w:rsidP="00DC1967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 “</w:t>
            </w:r>
            <w:r w:rsidRPr="005C3ABF">
              <w:rPr>
                <w:rFonts w:ascii="Calibri" w:hAnsi="Calibri" w:cs="Arial"/>
                <w:sz w:val="16"/>
                <w:szCs w:val="16"/>
              </w:rPr>
              <w:t>Unlocking Social Media and User Generated Content as a Data Source for Knowledge Management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", </w:t>
            </w:r>
            <w:r w:rsidRPr="005C3ABF">
              <w:rPr>
                <w:rFonts w:ascii="Calibri" w:hAnsi="Calibri" w:cs="Arial"/>
                <w:i/>
                <w:iCs/>
                <w:sz w:val="16"/>
                <w:szCs w:val="16"/>
              </w:rPr>
              <w:t>International Journal of Knowledge Management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(IJKM)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,</w:t>
            </w:r>
            <w:r>
              <w:t xml:space="preserve">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Vol.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16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Issue: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pages: 101-122,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  <w:hyperlink r:id="rId19" w:history="1">
              <w:r w:rsidRPr="002574D8">
                <w:rPr>
                  <w:rStyle w:val="Hyperlink"/>
                  <w:rFonts w:ascii="Calibri" w:hAnsi="Calibri" w:cs="Arial"/>
                  <w:i/>
                  <w:iCs/>
                  <w:sz w:val="16"/>
                  <w:szCs w:val="16"/>
                </w:rPr>
                <w:t>https://doi.org/10.4018/IJKM.2020010105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2020</w:t>
            </w:r>
            <w:r w:rsidR="00807AB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CFB3BDD" w14:textId="544A027D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5C3ABF">
              <w:rPr>
                <w:rFonts w:ascii="Calibri" w:hAnsi="Calibri" w:cs="Arial"/>
                <w:sz w:val="16"/>
                <w:szCs w:val="16"/>
              </w:rPr>
              <w:t xml:space="preserve">J. </w:t>
            </w:r>
            <w:proofErr w:type="spellStart"/>
            <w:r w:rsidRPr="005C3ABF">
              <w:rPr>
                <w:rFonts w:ascii="Calibri" w:hAnsi="Calibri" w:cs="Arial"/>
                <w:sz w:val="16"/>
                <w:szCs w:val="16"/>
              </w:rPr>
              <w:t>Meneghello</w:t>
            </w:r>
            <w:proofErr w:type="spellEnd"/>
            <w:r w:rsidRPr="005C3ABF">
              <w:rPr>
                <w:rFonts w:ascii="Calibri" w:hAnsi="Calibri" w:cs="Arial"/>
                <w:sz w:val="16"/>
                <w:szCs w:val="16"/>
              </w:rPr>
              <w:t>, N. Thompson, K. Lee,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907D1E" w:rsidRPr="00F60423" w14:paraId="344ABD42" w14:textId="77777777" w:rsidTr="00DC1967">
        <w:trPr>
          <w:trHeight w:hRule="exact" w:val="910"/>
          <w:jc w:val="right"/>
        </w:trPr>
        <w:tc>
          <w:tcPr>
            <w:tcW w:w="288" w:type="dxa"/>
          </w:tcPr>
          <w:p w14:paraId="6352EFAC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FC17AD0" w14:textId="797DA1FA" w:rsidR="00907D1E" w:rsidRPr="00F60423" w:rsidRDefault="00DC1967" w:rsidP="00DC1967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 "</w:t>
            </w:r>
            <w:proofErr w:type="spellStart"/>
            <w:r w:rsidRPr="002B1386">
              <w:rPr>
                <w:rFonts w:ascii="Calibri" w:hAnsi="Calibri" w:cs="Arial"/>
                <w:noProof/>
                <w:sz w:val="16"/>
                <w:szCs w:val="16"/>
              </w:rPr>
              <w:t>CredSaT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: Domain-based Credibility Ranking of Users in Big Social Data incorporating Semantic Analysis and Temporal Factor",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Journal of Information Science (JIS)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hyperlink r:id="rId20" w:history="1">
              <w:r w:rsidRPr="002B1386">
                <w:rPr>
                  <w:rStyle w:val="Hyperlink"/>
                  <w:rFonts w:ascii="Calibri" w:hAnsi="Calibri" w:cs="Arial"/>
                  <w:sz w:val="16"/>
                  <w:szCs w:val="16"/>
                </w:rPr>
                <w:t>https://doi.org/10.1177/0165551518790424</w:t>
              </w:r>
            </w:hyperlink>
            <w:r w:rsidRPr="002B1386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2019</w:t>
            </w:r>
            <w:r w:rsidR="00807AB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3C917BE4" w14:textId="429F721B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et al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</w:tr>
      <w:tr w:rsidR="00907D1E" w:rsidRPr="00F60423" w14:paraId="02E6798A" w14:textId="77777777" w:rsidTr="0014608F">
        <w:trPr>
          <w:trHeight w:hRule="exact" w:val="1279"/>
          <w:jc w:val="right"/>
        </w:trPr>
        <w:tc>
          <w:tcPr>
            <w:tcW w:w="288" w:type="dxa"/>
          </w:tcPr>
          <w:p w14:paraId="324B683E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1EACF25" w14:textId="30CF48AF" w:rsidR="00907D1E" w:rsidRPr="00F60423" w:rsidRDefault="00DC1967" w:rsidP="00DC1967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>"</w:t>
            </w:r>
            <w:r w:rsidRPr="005C3ABF">
              <w:rPr>
                <w:rFonts w:ascii="Calibri" w:hAnsi="Calibri" w:cs="Arial"/>
                <w:sz w:val="16"/>
                <w:szCs w:val="16"/>
              </w:rPr>
              <w:t>Social Credibility Incorporating Semantic Analysis and Machine Learning: A Survey of the State-of-the-Art and Future Research Directions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," in </w:t>
            </w:r>
            <w:r w:rsidRPr="005C3ABF">
              <w:rPr>
                <w:rFonts w:ascii="Calibri" w:hAnsi="Calibri" w:cs="Arial"/>
                <w:sz w:val="16"/>
                <w:szCs w:val="16"/>
              </w:rPr>
              <w:t>The 33rd IEEE International Conference on Advanced Information Networking and Applications</w:t>
            </w:r>
            <w:r>
              <w:t xml:space="preserve"> </w:t>
            </w:r>
            <w:r w:rsidRPr="005C3ABF">
              <w:rPr>
                <w:rFonts w:ascii="Calibri" w:hAnsi="Calibri" w:cs="Arial"/>
                <w:sz w:val="16"/>
                <w:szCs w:val="16"/>
              </w:rPr>
              <w:t>(IEEE AINA 2019)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proofErr w:type="spellStart"/>
            <w:r w:rsidRPr="005C3ABF">
              <w:rPr>
                <w:rFonts w:ascii="Calibri" w:hAnsi="Calibri" w:cs="Arial"/>
                <w:sz w:val="16"/>
                <w:szCs w:val="16"/>
              </w:rPr>
              <w:t>Kunibiki</w:t>
            </w:r>
            <w:proofErr w:type="spellEnd"/>
            <w:r w:rsidRPr="005C3ABF">
              <w:rPr>
                <w:rFonts w:ascii="Calibri" w:hAnsi="Calibri" w:cs="Arial"/>
                <w:sz w:val="16"/>
                <w:szCs w:val="16"/>
              </w:rPr>
              <w:t xml:space="preserve"> Messe, Matsue, Japan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2019</w:t>
            </w:r>
            <w:r w:rsidR="00807AB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8196FE4" w14:textId="04E4442A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et al.</w:t>
            </w:r>
            <w:r w:rsidRPr="002B1386">
              <w:rPr>
                <w:rFonts w:ascii="Calibri" w:hAnsi="Calibri" w:cs="Arial"/>
                <w:sz w:val="16"/>
                <w:szCs w:val="16"/>
              </w:rPr>
              <w:t>,</w:t>
            </w:r>
          </w:p>
        </w:tc>
      </w:tr>
      <w:tr w:rsidR="00907D1E" w:rsidRPr="00F60423" w14:paraId="3942B997" w14:textId="77777777" w:rsidTr="00DC1967">
        <w:trPr>
          <w:trHeight w:hRule="exact" w:val="901"/>
          <w:jc w:val="right"/>
        </w:trPr>
        <w:tc>
          <w:tcPr>
            <w:tcW w:w="288" w:type="dxa"/>
          </w:tcPr>
          <w:p w14:paraId="5ED15269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F537797" w14:textId="3B56E9E5" w:rsidR="00907D1E" w:rsidRPr="00F60423" w:rsidRDefault="00DC1967" w:rsidP="00DC1967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"Twitter Mining for Ontology-based Domain Discovery Incorporating Machine Learning",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Journal of Knowledge Management (JKM),</w:t>
            </w:r>
            <w:r>
              <w:t xml:space="preserve">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Vol. 22 Issue: 5, pp.949-981,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hyperlink r:id="rId21" w:history="1">
              <w:r w:rsidRPr="002B1386">
                <w:rPr>
                  <w:rStyle w:val="Hyperlink"/>
                  <w:rFonts w:ascii="Calibri" w:hAnsi="Calibri" w:cs="Arial"/>
                  <w:sz w:val="16"/>
                  <w:szCs w:val="16"/>
                </w:rPr>
                <w:t>https://doi.org/10.1108/JKM-11-2016-0489</w:t>
              </w:r>
            </w:hyperlink>
            <w:r w:rsidRPr="002B1386">
              <w:rPr>
                <w:rFonts w:ascii="Calibri" w:hAnsi="Calibri" w:cs="Arial"/>
                <w:sz w:val="16"/>
                <w:szCs w:val="16"/>
              </w:rPr>
              <w:t> ,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  <w:r w:rsidR="00807AB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01FA67B" w14:textId="653804CC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et al</w:t>
            </w:r>
            <w:r w:rsidR="00C6221A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907D1E" w:rsidRPr="00F60423" w14:paraId="6C0AD4C9" w14:textId="77777777" w:rsidTr="0014608F">
        <w:trPr>
          <w:trHeight w:hRule="exact" w:val="883"/>
          <w:jc w:val="right"/>
        </w:trPr>
        <w:tc>
          <w:tcPr>
            <w:tcW w:w="288" w:type="dxa"/>
          </w:tcPr>
          <w:p w14:paraId="4FD6A7D4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8F13EE9" w14:textId="574ABEC1" w:rsidR="00907D1E" w:rsidRPr="00DC1967" w:rsidRDefault="00DC1967" w:rsidP="00DC1967">
            <w:pPr>
              <w:bidi w:val="0"/>
              <w:jc w:val="both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"Ontology-based Approach for Identifying the Credibility Domain in Social Big Data ",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Journal of Organizational Computing and Electronic Commerce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28.4 (2018): 354-377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hyperlink r:id="rId22" w:history="1">
              <w:r w:rsidRPr="002B1386">
                <w:rPr>
                  <w:rStyle w:val="Hyperlink"/>
                  <w:rFonts w:ascii="Calibri" w:hAnsi="Calibri" w:cs="Arial"/>
                  <w:sz w:val="16"/>
                  <w:szCs w:val="16"/>
                </w:rPr>
                <w:t>https://doi.org/10.1080/10919392.2018.1517481</w:t>
              </w:r>
            </w:hyperlink>
            <w:r w:rsidRPr="002B1386">
              <w:rPr>
                <w:rStyle w:val="Hyperlink"/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Style w:val="Hyperlink"/>
                <w:rFonts w:ascii="Calibri" w:hAnsi="Calibri" w:cs="Arial"/>
                <w:sz w:val="16"/>
                <w:szCs w:val="16"/>
              </w:rPr>
              <w:t xml:space="preserve"> 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  <w:r w:rsidR="00807AB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A077B1C" w14:textId="311CEFE9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 and 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="00C6221A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</w:tr>
      <w:tr w:rsidR="00907D1E" w:rsidRPr="00F60423" w14:paraId="14E64BBD" w14:textId="77777777" w:rsidTr="00C6221A">
        <w:trPr>
          <w:trHeight w:hRule="exact" w:val="1000"/>
          <w:jc w:val="right"/>
        </w:trPr>
        <w:tc>
          <w:tcPr>
            <w:tcW w:w="288" w:type="dxa"/>
          </w:tcPr>
          <w:p w14:paraId="76920745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B2DE3C4" w14:textId="4DC16612" w:rsidR="00907D1E" w:rsidRPr="00F60423" w:rsidRDefault="00DC1967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“State-of-the-Art Ontology Annotation for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Personalised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 Teaching and Learning and Prospects for Smart Learning Recommender Based on Multiple Intelligence and Fuzzy Ontology”. </w:t>
            </w:r>
            <w:r w:rsidRPr="002B1386">
              <w:rPr>
                <w:rFonts w:ascii="Calibri" w:hAnsi="Calibri" w:cs="Arial"/>
                <w:i/>
                <w:iCs/>
                <w:sz w:val="16"/>
                <w:szCs w:val="16"/>
              </w:rPr>
              <w:t>International Journal of Fuzzy Systems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. 20: 1357. </w:t>
            </w:r>
            <w:hyperlink r:id="rId23" w:history="1">
              <w:r w:rsidRPr="002B1386">
                <w:rPr>
                  <w:rStyle w:val="Hyperlink"/>
                  <w:rFonts w:ascii="Calibri" w:hAnsi="Calibri" w:cs="Arial"/>
                  <w:sz w:val="16"/>
                  <w:szCs w:val="16"/>
                </w:rPr>
                <w:t>https://doi.org/10.1007/s40815-018-0467-6</w:t>
              </w:r>
            </w:hyperlink>
            <w:r w:rsidRPr="002B1386">
              <w:rPr>
                <w:rFonts w:ascii="Calibri" w:hAnsi="Calibri" w:cs="Arial"/>
                <w:sz w:val="16"/>
                <w:szCs w:val="16"/>
              </w:rPr>
              <w:t xml:space="preserve"> .</w:t>
            </w:r>
            <w:r w:rsidRPr="00DC1967"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  <w:r w:rsidR="00C6221A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A87C03B" w14:textId="3E2C8367" w:rsidR="00907D1E" w:rsidRPr="00DC1967" w:rsidRDefault="00DC1967" w:rsidP="007B0D46">
            <w:pPr>
              <w:bidi w:val="0"/>
              <w:rPr>
                <w:rFonts w:asciiTheme="minorHAnsi" w:hAnsiTheme="minorHAnsi" w:cstheme="minorHAnsi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, K. Y. Chan, V.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Potdar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S. </w:t>
            </w:r>
            <w:r w:rsidRPr="002B1386">
              <w:rPr>
                <w:rFonts w:ascii="Calibri" w:hAnsi="Calibri" w:cs="Arial"/>
                <w:noProof/>
                <w:sz w:val="16"/>
                <w:szCs w:val="16"/>
              </w:rPr>
              <w:t>Giakwad</w:t>
            </w:r>
            <w:r w:rsidRPr="002B1386">
              <w:rPr>
                <w:rFonts w:ascii="Calibri" w:hAnsi="Calibri" w:cs="Arial"/>
                <w:sz w:val="16"/>
                <w:szCs w:val="16"/>
              </w:rPr>
              <w:t>, J. Pratima</w:t>
            </w:r>
            <w:r w:rsidR="00C6221A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907D1E" w:rsidRPr="00F60423" w14:paraId="4B04770E" w14:textId="77777777" w:rsidTr="00C6221A">
        <w:trPr>
          <w:trHeight w:hRule="exact" w:val="631"/>
          <w:jc w:val="right"/>
        </w:trPr>
        <w:tc>
          <w:tcPr>
            <w:tcW w:w="288" w:type="dxa"/>
          </w:tcPr>
          <w:p w14:paraId="61F43CE4" w14:textId="77777777"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1D0EF9C" w14:textId="7A897E6B" w:rsidR="00907D1E" w:rsidRPr="00F60423" w:rsidRDefault="00C6221A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>"Tree-based Classification to Users’ Trustworthiness in OSNs", in 10th International Conference on Computer and Automation Engineering (ICCAE 2018)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7852C61" w14:textId="4CB9E461" w:rsidR="00907D1E" w:rsidRPr="00F60423" w:rsidRDefault="00C6221A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R.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Nabipourshiri</w:t>
            </w:r>
            <w:proofErr w:type="spellEnd"/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, B. Abu-Salih,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 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C6221A" w:rsidRPr="00F60423" w14:paraId="0AC452BA" w14:textId="77777777" w:rsidTr="00C6221A">
        <w:trPr>
          <w:trHeight w:hRule="exact" w:val="1081"/>
          <w:jc w:val="right"/>
        </w:trPr>
        <w:tc>
          <w:tcPr>
            <w:tcW w:w="288" w:type="dxa"/>
          </w:tcPr>
          <w:p w14:paraId="19D175EF" w14:textId="77777777" w:rsidR="00C6221A" w:rsidRPr="00F60423" w:rsidRDefault="00C6221A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3A623E0" w14:textId="4E05657B" w:rsidR="00C6221A" w:rsidRPr="002B1386" w:rsidRDefault="00C6221A" w:rsidP="00C6221A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221A">
              <w:rPr>
                <w:rFonts w:ascii="Calibri" w:hAnsi="Calibri" w:cs="Arial"/>
                <w:sz w:val="16"/>
                <w:szCs w:val="16"/>
              </w:rPr>
              <w:t xml:space="preserve">“Analysis of Scientific Production of IoE Big Data Research”, 2018 32nd International Conference on Advanced Information Networking and Applications Workshops (WAINA), Krakow, 2018, pp. 715-720. </w:t>
            </w:r>
            <w:proofErr w:type="spellStart"/>
            <w:r w:rsidRPr="00C6221A">
              <w:rPr>
                <w:rFonts w:ascii="Calibri" w:hAnsi="Calibri" w:cs="Arial"/>
                <w:sz w:val="16"/>
                <w:szCs w:val="16"/>
              </w:rPr>
              <w:t>doi</w:t>
            </w:r>
            <w:proofErr w:type="spellEnd"/>
            <w:r w:rsidRPr="00C6221A">
              <w:rPr>
                <w:rFonts w:ascii="Calibri" w:hAnsi="Calibri" w:cs="Arial"/>
                <w:sz w:val="16"/>
                <w:szCs w:val="16"/>
              </w:rPr>
              <w:t>: 10.1109/WAINA.2018.00173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7BAF7E1" w14:textId="13F7F773" w:rsidR="00C6221A" w:rsidRPr="002B1386" w:rsidRDefault="00C6221A" w:rsidP="007B0D46">
            <w:pPr>
              <w:bidi w:val="0"/>
              <w:rPr>
                <w:rFonts w:ascii="Calibri" w:hAnsi="Calibri"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J. Kaur, 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>,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B. Abu-Salih, </w:t>
            </w:r>
            <w:r w:rsidRPr="002B1386">
              <w:rPr>
                <w:rFonts w:ascii="Calibri" w:hAnsi="Calibri" w:cs="Arial"/>
                <w:sz w:val="16"/>
                <w:szCs w:val="16"/>
              </w:rPr>
              <w:t>S.  Fathy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C6221A" w:rsidRPr="00F60423" w14:paraId="5CA1AC86" w14:textId="77777777" w:rsidTr="00C6221A">
        <w:trPr>
          <w:trHeight w:hRule="exact" w:val="1261"/>
          <w:jc w:val="right"/>
        </w:trPr>
        <w:tc>
          <w:tcPr>
            <w:tcW w:w="288" w:type="dxa"/>
          </w:tcPr>
          <w:p w14:paraId="21996553" w14:textId="77777777" w:rsidR="00C6221A" w:rsidRPr="00F60423" w:rsidRDefault="00C6221A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4D0E38B" w14:textId="5F09DA9B" w:rsidR="00C6221A" w:rsidRPr="00C6221A" w:rsidRDefault="00C6221A" w:rsidP="00C6221A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“Impact of Web 2.0 Technology on Students with Learning Difficulties: A State-of-the-Art and Future Challenges”, in the 2018 32nd International Conference on Advanced Information Networking and Applications Workshops (WAINA), Krakow, 2018, pp. 693-697.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doi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>: 10.1109/WAINA.2018.00169.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CB5FC6D" w14:textId="735EB94F" w:rsidR="00C6221A" w:rsidRPr="002B1386" w:rsidRDefault="00C6221A" w:rsidP="007B0D46">
            <w:pPr>
              <w:bidi w:val="0"/>
              <w:rPr>
                <w:rFonts w:ascii="Calibri" w:hAnsi="Calibri"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 xml:space="preserve">M.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Alhabashneh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>,</w:t>
            </w: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B. Abu-Salih, </w:t>
            </w:r>
            <w:r w:rsidRPr="002B1386">
              <w:rPr>
                <w:rFonts w:ascii="Calibri" w:hAnsi="Calibri" w:cs="Arial"/>
                <w:sz w:val="16"/>
                <w:szCs w:val="16"/>
              </w:rPr>
              <w:t>S. Knight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C6221A" w:rsidRPr="00F60423" w14:paraId="5FE4C0B8" w14:textId="77777777" w:rsidTr="00C6221A">
        <w:trPr>
          <w:trHeight w:hRule="exact" w:val="622"/>
          <w:jc w:val="right"/>
        </w:trPr>
        <w:tc>
          <w:tcPr>
            <w:tcW w:w="288" w:type="dxa"/>
          </w:tcPr>
          <w:p w14:paraId="244FC8B9" w14:textId="77777777" w:rsidR="00C6221A" w:rsidRPr="00F60423" w:rsidRDefault="00C6221A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3D422C5" w14:textId="2E392DAE" w:rsidR="00C6221A" w:rsidRPr="002B1386" w:rsidRDefault="00C6221A" w:rsidP="00C6221A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221A">
              <w:rPr>
                <w:rFonts w:ascii="Calibri" w:hAnsi="Calibri" w:cs="Arial"/>
                <w:sz w:val="16"/>
                <w:szCs w:val="16"/>
              </w:rPr>
              <w:t>"An Approach for Time-Aware Domain-Based Analysis of Users’ Trustworthiness in Big Social Data", Services Transactions on Big Data (STBD) 2(1): 2015, pp. 41-56.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C46B6EF" w14:textId="7E889D96" w:rsidR="00C6221A" w:rsidRPr="002B1386" w:rsidRDefault="00C6221A" w:rsidP="007B0D46">
            <w:pPr>
              <w:bidi w:val="0"/>
              <w:rPr>
                <w:rFonts w:ascii="Calibri" w:hAnsi="Calibri"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, Z. Dengya,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SH.Alqrainy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C6221A" w:rsidRPr="00F60423" w14:paraId="7AC1C3D0" w14:textId="77777777" w:rsidTr="00C6221A">
        <w:trPr>
          <w:trHeight w:hRule="exact" w:val="1531"/>
          <w:jc w:val="right"/>
        </w:trPr>
        <w:tc>
          <w:tcPr>
            <w:tcW w:w="288" w:type="dxa"/>
          </w:tcPr>
          <w:p w14:paraId="19FA30D7" w14:textId="77777777" w:rsidR="00C6221A" w:rsidRPr="00F60423" w:rsidRDefault="00C6221A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E305E5B" w14:textId="44792A1C" w:rsidR="00C6221A" w:rsidRPr="002B1386" w:rsidRDefault="00C6221A" w:rsidP="00C6221A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B1386">
              <w:rPr>
                <w:rFonts w:ascii="Calibri" w:hAnsi="Calibri" w:cs="Arial"/>
                <w:sz w:val="16"/>
                <w:szCs w:val="16"/>
              </w:rPr>
              <w:t>"A Preliminary Approach to Domain-based Evaluation of Users’ Trustworthiness in Online Social Networks," in IEEE International Congress on Big Data (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BigData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 Congress-2015), New York, USA,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  <w:r w:rsidRPr="002B138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0A09005" w14:textId="77794D1C" w:rsidR="00C6221A" w:rsidRPr="002B1386" w:rsidRDefault="00C6221A" w:rsidP="007B0D46">
            <w:pPr>
              <w:bidi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, 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>, S.-M.-R. Beheshti, and Z. Dengya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C6221A" w:rsidRPr="00F60423" w14:paraId="0488FDFC" w14:textId="77777777" w:rsidTr="0014608F">
        <w:trPr>
          <w:trHeight w:hRule="exact" w:val="1090"/>
          <w:jc w:val="right"/>
        </w:trPr>
        <w:tc>
          <w:tcPr>
            <w:tcW w:w="288" w:type="dxa"/>
          </w:tcPr>
          <w:p w14:paraId="3C2F9BC2" w14:textId="77777777" w:rsidR="00C6221A" w:rsidRPr="00F60423" w:rsidRDefault="00C6221A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3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09772B36" w14:textId="58039763" w:rsidR="00C6221A" w:rsidRPr="002B1386" w:rsidRDefault="00C6221A" w:rsidP="00C6221A">
            <w:pPr>
              <w:bidi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6221A">
              <w:rPr>
                <w:rFonts w:ascii="Calibri" w:hAnsi="Calibri" w:cs="Arial"/>
                <w:sz w:val="16"/>
                <w:szCs w:val="16"/>
              </w:rPr>
              <w:t xml:space="preserve">"Towards A Methodology for Social Business Intelligence in the era of Big Social Data incorporating Trust and Semantic Analysis" in Second International Conference on Advanced Data and Information Engineering (DaEng-2015), ed. Bali, Indonesia: Springer, </w:t>
            </w:r>
            <w:r w:rsidRPr="00C6221A"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  <w:r w:rsidRPr="00C6221A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3BC15FE7" w14:textId="4D96B557" w:rsidR="00C6221A" w:rsidRPr="002B1386" w:rsidRDefault="00C6221A" w:rsidP="007B0D46">
            <w:pPr>
              <w:bidi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B1386">
              <w:rPr>
                <w:rFonts w:ascii="Calibri" w:hAnsi="Calibri" w:cs="Arial"/>
                <w:b/>
                <w:bCs/>
                <w:sz w:val="16"/>
                <w:szCs w:val="16"/>
              </w:rPr>
              <w:t>B. Abu-Salih,</w:t>
            </w:r>
            <w:r w:rsidRPr="002B1386">
              <w:rPr>
                <w:rFonts w:ascii="Calibri" w:hAnsi="Calibri" w:cs="Arial"/>
                <w:sz w:val="16"/>
                <w:szCs w:val="16"/>
              </w:rPr>
              <w:t xml:space="preserve"> P.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Wongthongtham</w:t>
            </w:r>
            <w:proofErr w:type="spellEnd"/>
            <w:r w:rsidRPr="002B1386">
              <w:rPr>
                <w:rFonts w:ascii="Calibri" w:hAnsi="Calibri" w:cs="Arial"/>
                <w:sz w:val="16"/>
                <w:szCs w:val="16"/>
              </w:rPr>
              <w:t xml:space="preserve">, S.-M.-R. Beheshti, and B. </w:t>
            </w:r>
            <w:proofErr w:type="spellStart"/>
            <w:r w:rsidRPr="002B1386">
              <w:rPr>
                <w:rFonts w:ascii="Calibri" w:hAnsi="Calibri" w:cs="Arial"/>
                <w:sz w:val="16"/>
                <w:szCs w:val="16"/>
              </w:rPr>
              <w:t>Zajabbari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</w:tbl>
    <w:p w14:paraId="05582AA2" w14:textId="6F56F40C" w:rsidR="000A6419" w:rsidRDefault="00C6221A" w:rsidP="007B0D46">
      <w:pPr>
        <w:bidi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2683476" w14:textId="77777777"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83"/>
        <w:gridCol w:w="4877"/>
      </w:tblGrid>
      <w:tr w:rsidR="00BF2126" w:rsidRPr="00F60423" w14:paraId="404723F3" w14:textId="77777777" w:rsidTr="00E468EB">
        <w:trPr>
          <w:jc w:val="right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161C5" w14:textId="77777777"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0804F" w14:textId="77777777" w:rsidR="00BF2126" w:rsidRPr="00F60423" w:rsidRDefault="00BF2126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BF2126">
              <w:rPr>
                <w:rFonts w:cs="Times New Roman"/>
                <w:b/>
                <w:bCs/>
                <w:szCs w:val="24"/>
              </w:rPr>
              <w:t>Scientific conferences and symposia</w:t>
            </w:r>
          </w:p>
        </w:tc>
      </w:tr>
    </w:tbl>
    <w:p w14:paraId="043B0589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67500D98" w14:textId="77777777" w:rsidR="00BF2126" w:rsidRPr="00F60423" w:rsidRDefault="00BF212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3256"/>
        <w:gridCol w:w="3260"/>
        <w:gridCol w:w="1843"/>
      </w:tblGrid>
      <w:tr w:rsidR="00907D1E" w:rsidRPr="00F60423" w14:paraId="347843A5" w14:textId="77777777" w:rsidTr="00BF2126">
        <w:trPr>
          <w:trHeight w:hRule="exact" w:val="742"/>
          <w:jc w:val="right"/>
        </w:trPr>
        <w:tc>
          <w:tcPr>
            <w:tcW w:w="288" w:type="dxa"/>
          </w:tcPr>
          <w:p w14:paraId="05265C3C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BAD1F5F" w14:textId="7998F411" w:rsidR="00907D1E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Type of participation</w:t>
            </w:r>
            <w:r w:rsidR="00907D1E" w:rsidRPr="00F60423">
              <w:rPr>
                <w:rFonts w:cs="Times New Roman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B99547B" w14:textId="77777777" w:rsidR="00BF2126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and date of conference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14:paraId="344ACBC6" w14:textId="77777777" w:rsidR="00BF2126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Conference Title</w:t>
            </w:r>
          </w:p>
        </w:tc>
      </w:tr>
      <w:tr w:rsidR="00907D1E" w:rsidRPr="00F60423" w14:paraId="481C5FC9" w14:textId="77777777" w:rsidTr="00FF6138">
        <w:trPr>
          <w:trHeight w:hRule="exact" w:val="1471"/>
          <w:jc w:val="right"/>
        </w:trPr>
        <w:tc>
          <w:tcPr>
            <w:tcW w:w="288" w:type="dxa"/>
          </w:tcPr>
          <w:p w14:paraId="04C7ED2F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04E2C832" w14:textId="6D98301B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Program Committee </w:t>
            </w:r>
          </w:p>
        </w:tc>
        <w:tc>
          <w:tcPr>
            <w:tcW w:w="326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26C869" w14:textId="21A9E306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FF6138">
              <w:rPr>
                <w:rFonts w:cs="Times New Roman"/>
                <w:szCs w:val="24"/>
              </w:rPr>
              <w:t>Toronto, Canada, July 19-21, 2019</w:t>
            </w:r>
          </w:p>
        </w:tc>
        <w:tc>
          <w:tcPr>
            <w:tcW w:w="184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9E317FE" w14:textId="58E41761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t>International Conference on Social Media &amp; Society</w:t>
            </w:r>
          </w:p>
        </w:tc>
      </w:tr>
      <w:tr w:rsidR="00907D1E" w:rsidRPr="00F60423" w14:paraId="6734478B" w14:textId="77777777" w:rsidTr="00FF6138">
        <w:trPr>
          <w:trHeight w:hRule="exact" w:val="1414"/>
          <w:jc w:val="right"/>
        </w:trPr>
        <w:tc>
          <w:tcPr>
            <w:tcW w:w="288" w:type="dxa"/>
          </w:tcPr>
          <w:p w14:paraId="03938D2C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E9B7AB8" w14:textId="0985D174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Program Committee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9405E1" w14:textId="77777777" w:rsidR="00907D1E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San Francisco</w:t>
            </w:r>
            <w:r>
              <w:rPr>
                <w:rFonts w:cs="Times New Roman"/>
                <w:szCs w:val="24"/>
              </w:rPr>
              <w:t xml:space="preserve">, </w:t>
            </w:r>
            <w:r w:rsidRPr="00FF6138">
              <w:rPr>
                <w:rFonts w:cs="Times New Roman"/>
                <w:szCs w:val="24"/>
              </w:rPr>
              <w:t>25-26 October 2019</w:t>
            </w:r>
          </w:p>
          <w:p w14:paraId="3DBFC55A" w14:textId="0B60DC51" w:rsidR="00FF6138" w:rsidRPr="00FF6138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  <w:rtl/>
              </w:rPr>
            </w:pPr>
            <w:r w:rsidRPr="00FF6138">
              <w:rPr>
                <w:rFonts w:cs="Times New Roman"/>
                <w:szCs w:val="24"/>
              </w:rPr>
              <w:t>BC, Canada, 13-14 November 2018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102E5BD" w14:textId="65A470D1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FF6138">
              <w:rPr>
                <w:rFonts w:cs="Times New Roman"/>
                <w:szCs w:val="24"/>
              </w:rPr>
              <w:t>Future Technologies Conference</w:t>
            </w:r>
            <w:r>
              <w:rPr>
                <w:rFonts w:cs="Times New Roman"/>
                <w:szCs w:val="24"/>
              </w:rPr>
              <w:t xml:space="preserve"> (</w:t>
            </w:r>
            <w:r w:rsidRPr="00FF6138">
              <w:rPr>
                <w:rFonts w:cs="Times New Roman"/>
                <w:szCs w:val="24"/>
              </w:rPr>
              <w:t>FTC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907D1E" w:rsidRPr="00F60423" w14:paraId="0611DFF2" w14:textId="77777777" w:rsidTr="00FF6138">
        <w:trPr>
          <w:trHeight w:hRule="exact" w:val="1720"/>
          <w:jc w:val="right"/>
        </w:trPr>
        <w:tc>
          <w:tcPr>
            <w:tcW w:w="288" w:type="dxa"/>
          </w:tcPr>
          <w:p w14:paraId="5BA98F10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2E24FE0" w14:textId="65DCB83A" w:rsidR="00907D1E" w:rsidRPr="00F60423" w:rsidRDefault="00FF613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Program Committee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3E179E" w14:textId="77777777" w:rsidR="00907D1E" w:rsidRPr="00FF6138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London, UK, July 15- 16, 2021</w:t>
            </w:r>
          </w:p>
          <w:p w14:paraId="6D4A4BA9" w14:textId="49620FD3" w:rsidR="00FF6138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Virtual Event July 16-17 2020</w:t>
            </w:r>
          </w:p>
          <w:p w14:paraId="5205F408" w14:textId="1B0AD2EC" w:rsidR="00FF6138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London, UK, July 16-17, 2019</w:t>
            </w:r>
          </w:p>
          <w:p w14:paraId="5E0D2F00" w14:textId="77777777" w:rsidR="00FF6138" w:rsidRPr="00FF6138" w:rsidRDefault="00FF6138" w:rsidP="00FF6138">
            <w:pPr>
              <w:pStyle w:val="ListParagraph"/>
              <w:numPr>
                <w:ilvl w:val="0"/>
                <w:numId w:val="10"/>
              </w:numPr>
              <w:bidi w:val="0"/>
              <w:ind w:left="298"/>
              <w:rPr>
                <w:rFonts w:cs="Times New Roman"/>
                <w:szCs w:val="24"/>
              </w:rPr>
            </w:pPr>
          </w:p>
          <w:p w14:paraId="0F1F0FE8" w14:textId="70DBBF12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329D28EC" w14:textId="77777777" w:rsidR="00907D1E" w:rsidRDefault="00FF6138" w:rsidP="007B0D46">
            <w:pPr>
              <w:bidi w:val="0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Computing Conference</w:t>
            </w:r>
          </w:p>
          <w:p w14:paraId="35B1EE5B" w14:textId="6105B27C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FF6138" w:rsidRPr="00F60423" w14:paraId="1B9E9C9B" w14:textId="77777777" w:rsidTr="00FF6138">
        <w:trPr>
          <w:trHeight w:hRule="exact" w:val="1261"/>
          <w:jc w:val="right"/>
        </w:trPr>
        <w:tc>
          <w:tcPr>
            <w:tcW w:w="288" w:type="dxa"/>
          </w:tcPr>
          <w:p w14:paraId="76C8F3F1" w14:textId="77777777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6436B20" w14:textId="3A0969DD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Program Committee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7166CB" w14:textId="6F4D3B00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  <w:r w:rsidRPr="00FF6138">
              <w:rPr>
                <w:rFonts w:cs="Times New Roman"/>
                <w:szCs w:val="24"/>
              </w:rPr>
              <w:t>Porto, Portugal</w:t>
            </w:r>
            <w:r>
              <w:rPr>
                <w:rFonts w:cs="Times New Roman"/>
                <w:szCs w:val="24"/>
              </w:rPr>
              <w:t xml:space="preserve">, </w:t>
            </w:r>
            <w:r w:rsidRPr="00FF6138">
              <w:rPr>
                <w:rFonts w:cs="Times New Roman"/>
                <w:szCs w:val="24"/>
              </w:rPr>
              <w:t>September 22</w:t>
            </w:r>
            <w:r>
              <w:rPr>
                <w:rFonts w:cs="Times New Roman"/>
                <w:szCs w:val="24"/>
              </w:rPr>
              <w:t>-26</w:t>
            </w:r>
            <w:r w:rsidRPr="00FF6138">
              <w:rPr>
                <w:rFonts w:cs="Times New Roman"/>
                <w:szCs w:val="24"/>
              </w:rPr>
              <w:t>, 2019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0814E1E" w14:textId="283BAAC9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  <w:r w:rsidRPr="00FF6138">
              <w:rPr>
                <w:rFonts w:cs="Times New Roman"/>
                <w:szCs w:val="24"/>
              </w:rPr>
              <w:t>International Conference on Data Analytics</w:t>
            </w:r>
          </w:p>
        </w:tc>
      </w:tr>
      <w:tr w:rsidR="00FF6138" w:rsidRPr="00F60423" w14:paraId="62FF5E75" w14:textId="77777777" w:rsidTr="00FF6138">
        <w:trPr>
          <w:trHeight w:hRule="exact" w:val="1792"/>
          <w:jc w:val="right"/>
        </w:trPr>
        <w:tc>
          <w:tcPr>
            <w:tcW w:w="288" w:type="dxa"/>
          </w:tcPr>
          <w:p w14:paraId="5DB3B144" w14:textId="77777777" w:rsidR="00FF6138" w:rsidRPr="00F60423" w:rsidRDefault="00FF6138" w:rsidP="00FF6138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51A47118" w14:textId="32FDA4C6" w:rsidR="00FF6138" w:rsidRDefault="00FF6138" w:rsidP="00FF6138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Technical Committee 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14:paraId="2C937512" w14:textId="4C3248FC" w:rsidR="00FF6138" w:rsidRPr="00FF6138" w:rsidRDefault="00FF6138" w:rsidP="00FF6138">
            <w:pPr>
              <w:bidi w:val="0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Shanghai, China from June 19-21, 2021,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2FFEF4BA" w14:textId="7570EF88" w:rsidR="00FF6138" w:rsidRPr="00FF6138" w:rsidRDefault="00FF6138" w:rsidP="00FF6138">
            <w:pPr>
              <w:bidi w:val="0"/>
              <w:rPr>
                <w:rFonts w:cs="Times New Roman"/>
                <w:szCs w:val="24"/>
              </w:rPr>
            </w:pPr>
            <w:r w:rsidRPr="00FF6138">
              <w:rPr>
                <w:rFonts w:cs="Times New Roman"/>
                <w:szCs w:val="24"/>
              </w:rPr>
              <w:t>International Conference on Data Processing and Applications</w:t>
            </w:r>
          </w:p>
        </w:tc>
      </w:tr>
    </w:tbl>
    <w:p w14:paraId="2EEAB9A1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14:paraId="7DE02EB9" w14:textId="77777777" w:rsidR="0097482D" w:rsidRDefault="0097482D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53"/>
        <w:gridCol w:w="2807"/>
      </w:tblGrid>
      <w:tr w:rsidR="00BF2126" w:rsidRPr="00F60423" w14:paraId="4867065C" w14:textId="77777777" w:rsidTr="000A60A8">
        <w:trPr>
          <w:jc w:val="right"/>
        </w:trPr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D7C39" w14:textId="77777777"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36ADA" w14:textId="77777777" w:rsidR="00BF2126" w:rsidRPr="00F60423" w:rsidRDefault="00BF2126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Training </w:t>
            </w:r>
            <w:r w:rsidR="000A60A8">
              <w:rPr>
                <w:rFonts w:cs="Times New Roman"/>
                <w:b/>
                <w:bCs/>
                <w:szCs w:val="24"/>
              </w:rPr>
              <w:t>courses</w:t>
            </w:r>
          </w:p>
        </w:tc>
      </w:tr>
    </w:tbl>
    <w:p w14:paraId="336BD71B" w14:textId="77777777" w:rsidR="00BF2126" w:rsidRDefault="00BF2126" w:rsidP="007B0D46">
      <w:pPr>
        <w:bidi w:val="0"/>
        <w:rPr>
          <w:rFonts w:cs="Times New Roman"/>
          <w:szCs w:val="24"/>
        </w:rPr>
      </w:pPr>
    </w:p>
    <w:p w14:paraId="4B27FEED" w14:textId="77777777" w:rsidR="00BF2126" w:rsidRPr="00F60423" w:rsidRDefault="00BF212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3850"/>
        <w:gridCol w:w="4509"/>
      </w:tblGrid>
      <w:tr w:rsidR="00907D1E" w:rsidRPr="00F60423" w14:paraId="678273D6" w14:textId="77777777" w:rsidTr="007B0D46">
        <w:trPr>
          <w:trHeight w:hRule="exact" w:val="500"/>
          <w:jc w:val="right"/>
        </w:trPr>
        <w:tc>
          <w:tcPr>
            <w:tcW w:w="288" w:type="dxa"/>
          </w:tcPr>
          <w:p w14:paraId="586B94F3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323E19BA" w14:textId="77777777" w:rsidR="00907D1E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  <w:p w14:paraId="136DBA2F" w14:textId="77777777" w:rsidR="00907D1E" w:rsidRPr="00F60423" w:rsidRDefault="00907D1E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5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738C46BB" w14:textId="77777777" w:rsidR="00907D1E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course</w:t>
            </w:r>
          </w:p>
        </w:tc>
      </w:tr>
      <w:tr w:rsidR="00907D1E" w:rsidRPr="00F60423" w14:paraId="653826FF" w14:textId="77777777" w:rsidTr="007B0D46">
        <w:trPr>
          <w:jc w:val="right"/>
        </w:trPr>
        <w:tc>
          <w:tcPr>
            <w:tcW w:w="288" w:type="dxa"/>
          </w:tcPr>
          <w:p w14:paraId="12A2B4FB" w14:textId="77777777"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0705CBAB" w14:textId="4542FB72" w:rsidR="00907D1E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463015E" w14:textId="1CDBD093" w:rsidR="00907D1E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Python Advanced </w:t>
            </w:r>
          </w:p>
        </w:tc>
      </w:tr>
      <w:tr w:rsidR="008B65FC" w:rsidRPr="00F60423" w14:paraId="6FCA2216" w14:textId="77777777" w:rsidTr="007B0D46">
        <w:trPr>
          <w:jc w:val="right"/>
        </w:trPr>
        <w:tc>
          <w:tcPr>
            <w:tcW w:w="288" w:type="dxa"/>
          </w:tcPr>
          <w:p w14:paraId="6592439B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73871BE" w14:textId="55B9B875" w:rsidR="008B65FC" w:rsidRDefault="008B65FC" w:rsidP="008B65FC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B705719" w14:textId="17D53983" w:rsidR="008B65FC" w:rsidRPr="008B65FC" w:rsidRDefault="008B65FC" w:rsidP="008B65FC">
            <w:pPr>
              <w:bidi w:val="0"/>
              <w:rPr>
                <w:rFonts w:cs="Times New Roman"/>
                <w:szCs w:val="24"/>
              </w:rPr>
            </w:pPr>
            <w:r w:rsidRPr="008B65FC">
              <w:rPr>
                <w:rFonts w:cs="Times New Roman"/>
                <w:szCs w:val="24"/>
              </w:rPr>
              <w:t>Oracle Forms &amp; Reports Developer 10g: Move to the Web</w:t>
            </w:r>
          </w:p>
        </w:tc>
      </w:tr>
      <w:tr w:rsidR="008B65FC" w:rsidRPr="00F60423" w14:paraId="1FDA6C2C" w14:textId="77777777" w:rsidTr="008B65FC">
        <w:trPr>
          <w:trHeight w:val="205"/>
          <w:jc w:val="right"/>
        </w:trPr>
        <w:tc>
          <w:tcPr>
            <w:tcW w:w="288" w:type="dxa"/>
          </w:tcPr>
          <w:p w14:paraId="363CF927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C2F11F3" w14:textId="3F5D261A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2011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4D08DBE" w14:textId="7583ECE3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 xml:space="preserve">Java Course (J2SE) </w:t>
            </w:r>
          </w:p>
        </w:tc>
      </w:tr>
      <w:tr w:rsidR="008B65FC" w:rsidRPr="00F60423" w14:paraId="3E628C0A" w14:textId="77777777" w:rsidTr="008B65FC">
        <w:trPr>
          <w:trHeight w:val="20"/>
          <w:jc w:val="right"/>
        </w:trPr>
        <w:tc>
          <w:tcPr>
            <w:tcW w:w="288" w:type="dxa"/>
          </w:tcPr>
          <w:p w14:paraId="197485AA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vMerge w:val="restart"/>
            <w:tcBorders>
              <w:top w:val="dotted" w:sz="6" w:space="0" w:color="auto"/>
              <w:left w:val="double" w:sz="6" w:space="0" w:color="auto"/>
              <w:right w:val="dotted" w:sz="6" w:space="0" w:color="auto"/>
            </w:tcBorders>
          </w:tcPr>
          <w:p w14:paraId="26388EA5" w14:textId="6A9B0B89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2010</w:t>
            </w:r>
          </w:p>
        </w:tc>
        <w:tc>
          <w:tcPr>
            <w:tcW w:w="4509" w:type="dxa"/>
            <w:vMerge w:val="restart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14:paraId="62C51925" w14:textId="52B2E81D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 xml:space="preserve">PHP </w:t>
            </w:r>
            <w:r>
              <w:rPr>
                <w:rFonts w:cs="Times New Roman"/>
                <w:szCs w:val="24"/>
              </w:rPr>
              <w:t xml:space="preserve">Advance </w:t>
            </w:r>
            <w:r w:rsidRPr="008B65FC">
              <w:rPr>
                <w:rFonts w:cs="Times New Roman"/>
                <w:szCs w:val="24"/>
              </w:rPr>
              <w:t>Course</w:t>
            </w:r>
          </w:p>
        </w:tc>
      </w:tr>
      <w:tr w:rsidR="008B65FC" w:rsidRPr="00F60423" w14:paraId="787593AE" w14:textId="77777777" w:rsidTr="00553E24">
        <w:trPr>
          <w:jc w:val="right"/>
        </w:trPr>
        <w:tc>
          <w:tcPr>
            <w:tcW w:w="288" w:type="dxa"/>
          </w:tcPr>
          <w:p w14:paraId="5BEFFA7C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vMerge/>
            <w:tcBorders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20695DF6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509" w:type="dxa"/>
            <w:vMerge/>
            <w:tcBorders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054663F6" w14:textId="77777777" w:rsidR="008B65FC" w:rsidRPr="00F60423" w:rsidRDefault="008B65FC" w:rsidP="008B65FC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14:paraId="51AF66B5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51040831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22BB22DC" w14:textId="77777777"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53"/>
        <w:gridCol w:w="2807"/>
      </w:tblGrid>
      <w:tr w:rsidR="000A60A8" w:rsidRPr="00F60423" w14:paraId="17B364BF" w14:textId="77777777" w:rsidTr="00E468EB">
        <w:trPr>
          <w:jc w:val="right"/>
        </w:trPr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50A59" w14:textId="77777777" w:rsidR="000A60A8" w:rsidRPr="00F60423" w:rsidRDefault="000A60A8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AA332" w14:textId="77777777" w:rsidR="000A60A8" w:rsidRPr="00F60423" w:rsidRDefault="000A60A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Teaching activities</w:t>
            </w:r>
          </w:p>
        </w:tc>
      </w:tr>
    </w:tbl>
    <w:p w14:paraId="582CC257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78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90"/>
        <w:gridCol w:w="2070"/>
        <w:gridCol w:w="3887"/>
      </w:tblGrid>
      <w:tr w:rsidR="000A60A8" w:rsidRPr="00F60423" w14:paraId="7089992C" w14:textId="77777777" w:rsidTr="007B0D46">
        <w:trPr>
          <w:jc w:val="right"/>
        </w:trPr>
        <w:tc>
          <w:tcPr>
            <w:tcW w:w="1890" w:type="dxa"/>
            <w:shd w:val="pct20" w:color="auto" w:fill="auto"/>
          </w:tcPr>
          <w:p w14:paraId="48287687" w14:textId="77777777" w:rsidR="000A60A8" w:rsidRPr="00F60423" w:rsidRDefault="000A60A8" w:rsidP="007B0D46">
            <w:pPr>
              <w:shd w:val="pct20" w:color="auto" w:fill="auto"/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Graduate</w:t>
            </w:r>
          </w:p>
        </w:tc>
        <w:tc>
          <w:tcPr>
            <w:tcW w:w="2070" w:type="dxa"/>
            <w:shd w:val="pct20" w:color="auto" w:fill="auto"/>
          </w:tcPr>
          <w:p w14:paraId="5357ECD0" w14:textId="77777777" w:rsidR="000A60A8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Bachelor</w:t>
            </w:r>
          </w:p>
        </w:tc>
        <w:tc>
          <w:tcPr>
            <w:tcW w:w="3887" w:type="dxa"/>
            <w:shd w:val="pct20" w:color="auto" w:fill="auto"/>
          </w:tcPr>
          <w:p w14:paraId="6F24C43F" w14:textId="77777777" w:rsidR="000A60A8" w:rsidRPr="00F60423" w:rsidRDefault="000A60A8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Taught Courses</w:t>
            </w:r>
          </w:p>
        </w:tc>
      </w:tr>
      <w:tr w:rsidR="000A60A8" w:rsidRPr="00F60423" w14:paraId="08E0FDD9" w14:textId="77777777" w:rsidTr="007B0D46">
        <w:trPr>
          <w:jc w:val="right"/>
        </w:trPr>
        <w:tc>
          <w:tcPr>
            <w:tcW w:w="1890" w:type="dxa"/>
          </w:tcPr>
          <w:p w14:paraId="69C62997" w14:textId="5857D222" w:rsidR="000A60A8" w:rsidRPr="00F60423" w:rsidRDefault="00B01129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72366264" w14:textId="74541288"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3887" w:type="dxa"/>
          </w:tcPr>
          <w:p w14:paraId="2B697CAF" w14:textId="1AEFA383" w:rsidR="000A60A8" w:rsidRPr="00F60423" w:rsidRDefault="00B01129" w:rsidP="00B01129">
            <w:pPr>
              <w:bidi w:val="0"/>
              <w:rPr>
                <w:rFonts w:cs="Times New Roman"/>
                <w:szCs w:val="24"/>
              </w:rPr>
            </w:pPr>
            <w:r w:rsidRPr="00B01129">
              <w:rPr>
                <w:rFonts w:cs="Times New Roman"/>
                <w:szCs w:val="24"/>
              </w:rPr>
              <w:t>Data Mining and Business Intelligence</w:t>
            </w:r>
          </w:p>
        </w:tc>
      </w:tr>
      <w:tr w:rsidR="00B01129" w:rsidRPr="00F60423" w14:paraId="7280F0AB" w14:textId="77777777" w:rsidTr="007B0D46">
        <w:trPr>
          <w:jc w:val="right"/>
        </w:trPr>
        <w:tc>
          <w:tcPr>
            <w:tcW w:w="1890" w:type="dxa"/>
          </w:tcPr>
          <w:p w14:paraId="0C86346E" w14:textId="40D3AEE9" w:rsidR="00B01129" w:rsidRPr="00F60423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139616F6" w14:textId="0B1F0A1D" w:rsidR="00B01129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87" w:type="dxa"/>
          </w:tcPr>
          <w:p w14:paraId="7FFB9B47" w14:textId="20B1C97E" w:rsidR="00B01129" w:rsidRDefault="00B01129" w:rsidP="00B01129">
            <w:pPr>
              <w:bidi w:val="0"/>
              <w:rPr>
                <w:rFonts w:cs="Times New Roman"/>
                <w:szCs w:val="24"/>
              </w:rPr>
            </w:pPr>
            <w:r w:rsidRPr="00B01129">
              <w:rPr>
                <w:rFonts w:cs="Times New Roman"/>
                <w:szCs w:val="24"/>
              </w:rPr>
              <w:t>Knowledge Management and Intelligent Systems</w:t>
            </w:r>
          </w:p>
        </w:tc>
      </w:tr>
      <w:tr w:rsidR="00995F31" w:rsidRPr="00F60423" w14:paraId="534C6BA3" w14:textId="77777777" w:rsidTr="007B0D46">
        <w:trPr>
          <w:jc w:val="right"/>
        </w:trPr>
        <w:tc>
          <w:tcPr>
            <w:tcW w:w="1890" w:type="dxa"/>
          </w:tcPr>
          <w:p w14:paraId="60051175" w14:textId="23612C1F" w:rsidR="00995F31" w:rsidRPr="00F60423" w:rsidRDefault="00995F31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2070" w:type="dxa"/>
          </w:tcPr>
          <w:p w14:paraId="3D7BABAB" w14:textId="77777777" w:rsidR="00995F31" w:rsidRDefault="00995F31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87" w:type="dxa"/>
          </w:tcPr>
          <w:p w14:paraId="4C7583C1" w14:textId="43730A40" w:rsidR="00995F31" w:rsidRPr="00995F31" w:rsidRDefault="00995F31" w:rsidP="00B01129">
            <w:pPr>
              <w:bidi w:val="0"/>
              <w:rPr>
                <w:rFonts w:cs="Times New Roman"/>
                <w:szCs w:val="24"/>
              </w:rPr>
            </w:pPr>
            <w:r w:rsidRPr="00995F31">
              <w:rPr>
                <w:rFonts w:cs="Times New Roman"/>
                <w:szCs w:val="24"/>
              </w:rPr>
              <w:t>Databases and Business Intelligence</w:t>
            </w:r>
          </w:p>
        </w:tc>
      </w:tr>
      <w:tr w:rsidR="00B01129" w:rsidRPr="00F60423" w14:paraId="11811F9E" w14:textId="77777777" w:rsidTr="007B0D46">
        <w:trPr>
          <w:jc w:val="right"/>
        </w:trPr>
        <w:tc>
          <w:tcPr>
            <w:tcW w:w="1890" w:type="dxa"/>
          </w:tcPr>
          <w:p w14:paraId="658B9F55" w14:textId="5407C55E" w:rsidR="00B01129" w:rsidRPr="00F60423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386C652F" w14:textId="771A3844" w:rsidR="00B01129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317285BB" w14:textId="15E5C487" w:rsidR="00B01129" w:rsidRDefault="00995F31" w:rsidP="00B01129">
            <w:pPr>
              <w:bidi w:val="0"/>
              <w:rPr>
                <w:rFonts w:cs="Times New Roman"/>
                <w:szCs w:val="24"/>
              </w:rPr>
            </w:pPr>
            <w:r w:rsidRPr="00995F31">
              <w:rPr>
                <w:rFonts w:cs="Times New Roman"/>
                <w:szCs w:val="24"/>
              </w:rPr>
              <w:t>Introduction to Information Systems</w:t>
            </w:r>
          </w:p>
        </w:tc>
      </w:tr>
      <w:tr w:rsidR="00B01129" w:rsidRPr="00F60423" w14:paraId="1B90AF43" w14:textId="77777777" w:rsidTr="007B0D46">
        <w:trPr>
          <w:jc w:val="right"/>
        </w:trPr>
        <w:tc>
          <w:tcPr>
            <w:tcW w:w="1890" w:type="dxa"/>
          </w:tcPr>
          <w:p w14:paraId="034C22DA" w14:textId="492B9511" w:rsidR="00B01129" w:rsidRPr="00F60423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1AE1AABD" w14:textId="112E2B99" w:rsidR="00B01129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5E5FC836" w14:textId="6DD80C13" w:rsidR="00B01129" w:rsidRDefault="00995F31" w:rsidP="00B01129">
            <w:pPr>
              <w:bidi w:val="0"/>
              <w:rPr>
                <w:rFonts w:cs="Times New Roman"/>
                <w:szCs w:val="24"/>
              </w:rPr>
            </w:pPr>
            <w:r w:rsidRPr="00995F31">
              <w:rPr>
                <w:rFonts w:cs="Times New Roman"/>
                <w:szCs w:val="24"/>
              </w:rPr>
              <w:t>Business Software Tools</w:t>
            </w:r>
          </w:p>
        </w:tc>
      </w:tr>
      <w:tr w:rsidR="00995F31" w:rsidRPr="00F60423" w14:paraId="2B840D47" w14:textId="77777777" w:rsidTr="007B0D46">
        <w:trPr>
          <w:jc w:val="right"/>
        </w:trPr>
        <w:tc>
          <w:tcPr>
            <w:tcW w:w="1890" w:type="dxa"/>
          </w:tcPr>
          <w:p w14:paraId="0CBE6F2D" w14:textId="77777777" w:rsidR="00995F31" w:rsidRPr="00F60423" w:rsidRDefault="00995F31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00BBBE29" w14:textId="14BA6756" w:rsidR="00995F31" w:rsidRDefault="00995F31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3D7ACFD6" w14:textId="7A0BFBCC" w:rsidR="00995F31" w:rsidRDefault="00995F31" w:rsidP="00B01129">
            <w:pPr>
              <w:bidi w:val="0"/>
              <w:rPr>
                <w:rFonts w:cs="Times New Roman"/>
                <w:szCs w:val="24"/>
              </w:rPr>
            </w:pPr>
            <w:r w:rsidRPr="00995F31">
              <w:rPr>
                <w:rFonts w:cs="Times New Roman"/>
                <w:szCs w:val="24"/>
              </w:rPr>
              <w:t>Business Application Design</w:t>
            </w:r>
          </w:p>
        </w:tc>
      </w:tr>
      <w:tr w:rsidR="00B01129" w:rsidRPr="00F60423" w14:paraId="06796FA1" w14:textId="77777777" w:rsidTr="007B0D46">
        <w:trPr>
          <w:jc w:val="right"/>
        </w:trPr>
        <w:tc>
          <w:tcPr>
            <w:tcW w:w="1890" w:type="dxa"/>
          </w:tcPr>
          <w:p w14:paraId="39147A99" w14:textId="280298ED" w:rsidR="00B01129" w:rsidRPr="00F60423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61B00018" w14:textId="70E2BD4B" w:rsidR="00B01129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3800819F" w14:textId="277733BC" w:rsidR="00B01129" w:rsidRDefault="00995F31" w:rsidP="00B01129">
            <w:pPr>
              <w:bidi w:val="0"/>
              <w:rPr>
                <w:rFonts w:cs="Times New Roman"/>
                <w:szCs w:val="24"/>
              </w:rPr>
            </w:pPr>
            <w:r w:rsidRPr="00995F31">
              <w:rPr>
                <w:rFonts w:cs="Times New Roman"/>
                <w:szCs w:val="24"/>
              </w:rPr>
              <w:t>Business Applications</w:t>
            </w:r>
          </w:p>
        </w:tc>
      </w:tr>
      <w:tr w:rsidR="00B01129" w:rsidRPr="00F60423" w14:paraId="649FBF07" w14:textId="77777777" w:rsidTr="007B0D46">
        <w:trPr>
          <w:jc w:val="right"/>
        </w:trPr>
        <w:tc>
          <w:tcPr>
            <w:tcW w:w="1890" w:type="dxa"/>
          </w:tcPr>
          <w:p w14:paraId="6297E21C" w14:textId="61375EE2" w:rsidR="00B01129" w:rsidRPr="00F60423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14:paraId="77CA47BA" w14:textId="41C95C29" w:rsidR="00B01129" w:rsidRDefault="00B01129" w:rsidP="00B01129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262E9891" w14:textId="64E16124" w:rsidR="00B01129" w:rsidRDefault="00B01129" w:rsidP="00B0112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Programing Techniques in Special Languages</w:t>
            </w:r>
          </w:p>
        </w:tc>
      </w:tr>
      <w:tr w:rsidR="000A60A8" w:rsidRPr="00F60423" w14:paraId="6C89B4ED" w14:textId="77777777" w:rsidTr="007B0D46">
        <w:trPr>
          <w:jc w:val="right"/>
        </w:trPr>
        <w:tc>
          <w:tcPr>
            <w:tcW w:w="1890" w:type="dxa"/>
          </w:tcPr>
          <w:p w14:paraId="3A77311E" w14:textId="243FDF24" w:rsidR="000A60A8" w:rsidRPr="00F60423" w:rsidRDefault="000A60A8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14:paraId="09A42A16" w14:textId="3D8CE459" w:rsidR="000A60A8" w:rsidRPr="00F60423" w:rsidRDefault="008B65FC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79EF4DD4" w14:textId="630047B1" w:rsidR="000A60A8" w:rsidRPr="00F60423" w:rsidRDefault="008B65FC" w:rsidP="00B0112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Computer Skills for Scientific Faculties</w:t>
            </w:r>
          </w:p>
        </w:tc>
      </w:tr>
      <w:tr w:rsidR="008B65FC" w:rsidRPr="00F60423" w14:paraId="06FE6AA1" w14:textId="77777777" w:rsidTr="00B01129">
        <w:trPr>
          <w:trHeight w:val="47"/>
          <w:jc w:val="right"/>
        </w:trPr>
        <w:tc>
          <w:tcPr>
            <w:tcW w:w="1890" w:type="dxa"/>
          </w:tcPr>
          <w:p w14:paraId="79EECC20" w14:textId="41603627" w:rsidR="008B65FC" w:rsidRPr="00F60423" w:rsidRDefault="008B65FC" w:rsidP="008B65FC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14:paraId="5919D458" w14:textId="268970D1" w:rsidR="008B65FC" w:rsidRPr="00F60423" w:rsidRDefault="008B65FC" w:rsidP="008B65FC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4EF42363" w14:textId="2C64EA91" w:rsidR="008B65FC" w:rsidRPr="00F60423" w:rsidRDefault="00995F31" w:rsidP="00B0112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Object Oriented and </w:t>
            </w:r>
            <w:r w:rsidR="008B65FC">
              <w:rPr>
                <w:rFonts w:cs="Times New Roman"/>
                <w:szCs w:val="24"/>
              </w:rPr>
              <w:t xml:space="preserve">Data Structure </w:t>
            </w:r>
          </w:p>
        </w:tc>
      </w:tr>
      <w:tr w:rsidR="008B65FC" w:rsidRPr="00F60423" w14:paraId="142E06B3" w14:textId="77777777" w:rsidTr="007B0D46">
        <w:trPr>
          <w:jc w:val="right"/>
        </w:trPr>
        <w:tc>
          <w:tcPr>
            <w:tcW w:w="1890" w:type="dxa"/>
          </w:tcPr>
          <w:p w14:paraId="694D57E9" w14:textId="230A5A59" w:rsidR="008B65FC" w:rsidRPr="00F60423" w:rsidRDefault="008B65FC" w:rsidP="008B65FC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</w:p>
        </w:tc>
        <w:tc>
          <w:tcPr>
            <w:tcW w:w="2070" w:type="dxa"/>
          </w:tcPr>
          <w:p w14:paraId="5732730A" w14:textId="2444E779" w:rsidR="008B65FC" w:rsidRPr="00F60423" w:rsidRDefault="008B65FC" w:rsidP="008B65FC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3887" w:type="dxa"/>
          </w:tcPr>
          <w:p w14:paraId="457427F7" w14:textId="57124EBD" w:rsidR="008B65FC" w:rsidRPr="00F60423" w:rsidRDefault="008B65FC" w:rsidP="00B01129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Discrete Mathematics</w:t>
            </w:r>
          </w:p>
        </w:tc>
      </w:tr>
    </w:tbl>
    <w:p w14:paraId="659E47D5" w14:textId="77777777" w:rsidR="00D34134" w:rsidRDefault="00D34134" w:rsidP="007B0D46">
      <w:pPr>
        <w:bidi w:val="0"/>
        <w:rPr>
          <w:rFonts w:cs="Times New Roman"/>
          <w:szCs w:val="24"/>
        </w:rPr>
      </w:pPr>
    </w:p>
    <w:p w14:paraId="0436A068" w14:textId="77777777"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3"/>
        <w:gridCol w:w="6857"/>
      </w:tblGrid>
      <w:tr w:rsidR="001A2C83" w:rsidRPr="00F60423" w14:paraId="5275787E" w14:textId="77777777" w:rsidTr="00D34134">
        <w:trPr>
          <w:jc w:val="righ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46A15" w14:textId="77777777" w:rsidR="001A2C83" w:rsidRPr="00F60423" w:rsidRDefault="001A2C8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6793A" w14:textId="77777777" w:rsidR="001A2C83" w:rsidRPr="001A2C83" w:rsidRDefault="001A2C83" w:rsidP="007B0D46">
            <w:pPr>
              <w:bidi w:val="0"/>
              <w:rPr>
                <w:rFonts w:ascii="Roboto" w:hAnsi="Roboto" w:cs="Times New Roman"/>
                <w:color w:val="000000"/>
                <w:sz w:val="28"/>
                <w:szCs w:val="28"/>
                <w:rtl/>
                <w:lang w:eastAsia="en-US"/>
              </w:rPr>
            </w:pPr>
            <w:r w:rsidRPr="001A2C83">
              <w:rPr>
                <w:rFonts w:cs="Times New Roman"/>
                <w:b/>
                <w:bCs/>
                <w:szCs w:val="24"/>
              </w:rPr>
              <w:t>Membership in scientific and professional bodies</w:t>
            </w:r>
            <w:r>
              <w:rPr>
                <w:rFonts w:cs="Times New Roman"/>
                <w:b/>
                <w:bCs/>
                <w:szCs w:val="24"/>
              </w:rPr>
              <w:t xml:space="preserve"> and societies</w:t>
            </w:r>
            <w:r w:rsidRPr="001A2C83">
              <w:rPr>
                <w:rFonts w:ascii="Roboto" w:hAnsi="Roboto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F9C4C1E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14:paraId="2A210CA4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3040"/>
        <w:gridCol w:w="5319"/>
      </w:tblGrid>
      <w:tr w:rsidR="003B1EBA" w:rsidRPr="00F60423" w14:paraId="2FC80237" w14:textId="77777777" w:rsidTr="001A2C83">
        <w:trPr>
          <w:trHeight w:hRule="exact" w:val="500"/>
          <w:jc w:val="right"/>
        </w:trPr>
        <w:tc>
          <w:tcPr>
            <w:tcW w:w="288" w:type="dxa"/>
          </w:tcPr>
          <w:p w14:paraId="50EEBF3A" w14:textId="77777777"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722AF121" w14:textId="77777777" w:rsidR="003B1EBA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  <w:p w14:paraId="74716FC1" w14:textId="77777777" w:rsidR="001A2C8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3ED92730" w14:textId="77777777" w:rsidR="001A2C8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2BC141D1" w14:textId="77777777" w:rsidR="001A2C83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53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006BF8D" w14:textId="77777777" w:rsidR="003B1EBA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Name and place of </w:t>
            </w:r>
            <w:r w:rsidR="00440432">
              <w:rPr>
                <w:rFonts w:cs="Times New Roman"/>
                <w:b/>
                <w:bCs/>
                <w:szCs w:val="24"/>
              </w:rPr>
              <w:t>scientific body and society</w:t>
            </w:r>
          </w:p>
          <w:p w14:paraId="0DEF48C9" w14:textId="77777777" w:rsidR="001A2C83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3B1EBA" w:rsidRPr="00F60423" w14:paraId="3A779063" w14:textId="77777777" w:rsidTr="001A2C83">
        <w:trPr>
          <w:jc w:val="right"/>
        </w:trPr>
        <w:tc>
          <w:tcPr>
            <w:tcW w:w="288" w:type="dxa"/>
          </w:tcPr>
          <w:p w14:paraId="2709BE7D" w14:textId="77777777"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DD9854" w14:textId="29A0D442" w:rsidR="003B1EBA" w:rsidRPr="001A2C8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2017- present </w:t>
            </w:r>
          </w:p>
        </w:tc>
        <w:tc>
          <w:tcPr>
            <w:tcW w:w="531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3F299CF7" w14:textId="69AE4DDC" w:rsidR="003B1EBA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Australian Computer Society </w:t>
            </w:r>
          </w:p>
        </w:tc>
      </w:tr>
      <w:tr w:rsidR="008B65FC" w:rsidRPr="00F60423" w14:paraId="7AB1EB78" w14:textId="77777777" w:rsidTr="005443F2">
        <w:trPr>
          <w:jc w:val="right"/>
        </w:trPr>
        <w:tc>
          <w:tcPr>
            <w:tcW w:w="288" w:type="dxa"/>
          </w:tcPr>
          <w:p w14:paraId="17EB0BF2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vMerge w:val="restart"/>
            <w:tcBorders>
              <w:top w:val="dotted" w:sz="6" w:space="0" w:color="auto"/>
              <w:left w:val="double" w:sz="6" w:space="0" w:color="auto"/>
              <w:right w:val="dotted" w:sz="6" w:space="0" w:color="auto"/>
            </w:tcBorders>
          </w:tcPr>
          <w:p w14:paraId="2F35FE8F" w14:textId="651DA5AC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2018</w:t>
            </w:r>
            <w:r w:rsidR="00995F31">
              <w:rPr>
                <w:rFonts w:cs="Times New Roman"/>
                <w:szCs w:val="24"/>
              </w:rPr>
              <w:t xml:space="preserve"> - </w:t>
            </w:r>
            <w:r w:rsidR="00995F31">
              <w:rPr>
                <w:rFonts w:cs="Times New Roman"/>
                <w:szCs w:val="24"/>
              </w:rPr>
              <w:t>present</w:t>
            </w:r>
          </w:p>
        </w:tc>
        <w:tc>
          <w:tcPr>
            <w:tcW w:w="5319" w:type="dxa"/>
            <w:vMerge w:val="restart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14:paraId="45737DE7" w14:textId="51CA3AF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>Institute of Electrical and Electronics Engineers</w:t>
            </w:r>
            <w:r>
              <w:rPr>
                <w:rFonts w:cs="Times New Roman"/>
                <w:szCs w:val="24"/>
              </w:rPr>
              <w:t xml:space="preserve"> (IEEE)</w:t>
            </w:r>
          </w:p>
        </w:tc>
      </w:tr>
      <w:tr w:rsidR="008B65FC" w:rsidRPr="00F60423" w14:paraId="65F7EBAD" w14:textId="77777777" w:rsidTr="005443F2">
        <w:trPr>
          <w:jc w:val="right"/>
        </w:trPr>
        <w:tc>
          <w:tcPr>
            <w:tcW w:w="288" w:type="dxa"/>
          </w:tcPr>
          <w:p w14:paraId="0F5F306F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vMerge/>
            <w:tcBorders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51D1C8A5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319" w:type="dxa"/>
            <w:vMerge/>
            <w:tcBorders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780B563A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14:paraId="73192862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272F1DF5" w14:textId="77777777" w:rsidR="00D34134" w:rsidRDefault="00D34134" w:rsidP="007B0D46">
      <w:pPr>
        <w:bidi w:val="0"/>
        <w:rPr>
          <w:rFonts w:cs="Times New Roman"/>
          <w:szCs w:val="24"/>
        </w:rPr>
      </w:pPr>
    </w:p>
    <w:p w14:paraId="559CF846" w14:textId="77777777"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3"/>
        <w:gridCol w:w="1727"/>
      </w:tblGrid>
      <w:tr w:rsidR="001A2C83" w:rsidRPr="00F60423" w14:paraId="65EB21FB" w14:textId="77777777" w:rsidTr="00D34134">
        <w:trPr>
          <w:jc w:val="right"/>
        </w:trPr>
        <w:tc>
          <w:tcPr>
            <w:tcW w:w="6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D7F15" w14:textId="77777777" w:rsidR="001A2C83" w:rsidRPr="00F60423" w:rsidRDefault="001A2C8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10074" w14:textId="77777777" w:rsidR="001A2C83" w:rsidRPr="001A2C83" w:rsidRDefault="001A2C83" w:rsidP="007B0D46">
            <w:pPr>
              <w:bidi w:val="0"/>
              <w:rPr>
                <w:rFonts w:ascii="Roboto" w:hAnsi="Roboto" w:cs="Times New Roman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/>
                <w:b/>
                <w:bCs/>
                <w:szCs w:val="24"/>
              </w:rPr>
              <w:t>Awards</w:t>
            </w:r>
          </w:p>
        </w:tc>
      </w:tr>
    </w:tbl>
    <w:p w14:paraId="088381BD" w14:textId="77777777" w:rsidR="0097482D" w:rsidRDefault="0097482D" w:rsidP="007B0D46">
      <w:pPr>
        <w:bidi w:val="0"/>
        <w:rPr>
          <w:rFonts w:cs="Times New Roman"/>
          <w:szCs w:val="24"/>
        </w:rPr>
      </w:pPr>
    </w:p>
    <w:p w14:paraId="3814E430" w14:textId="77777777" w:rsidR="00D34134" w:rsidRPr="00F60423" w:rsidRDefault="00D34134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1273"/>
        <w:gridCol w:w="3686"/>
        <w:gridCol w:w="3400"/>
      </w:tblGrid>
      <w:tr w:rsidR="003B1EBA" w:rsidRPr="00F60423" w14:paraId="59E758D6" w14:textId="77777777" w:rsidTr="00995F31">
        <w:trPr>
          <w:trHeight w:hRule="exact" w:val="607"/>
          <w:jc w:val="right"/>
        </w:trPr>
        <w:tc>
          <w:tcPr>
            <w:tcW w:w="288" w:type="dxa"/>
          </w:tcPr>
          <w:p w14:paraId="1482C594" w14:textId="77777777"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77E284D2" w14:textId="77777777"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80E661F" w14:textId="77777777"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Donor and place of award</w:t>
            </w:r>
          </w:p>
        </w:tc>
        <w:tc>
          <w:tcPr>
            <w:tcW w:w="34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6B709A96" w14:textId="77777777"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Award</w:t>
            </w:r>
          </w:p>
        </w:tc>
      </w:tr>
      <w:tr w:rsidR="003B1EBA" w:rsidRPr="00F60423" w14:paraId="3AD0BA53" w14:textId="77777777" w:rsidTr="00995F31">
        <w:trPr>
          <w:jc w:val="right"/>
        </w:trPr>
        <w:tc>
          <w:tcPr>
            <w:tcW w:w="288" w:type="dxa"/>
          </w:tcPr>
          <w:p w14:paraId="1B47FCC2" w14:textId="77777777"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3B87159" w14:textId="27781EBC" w:rsidR="003B1EBA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>2018</w:t>
            </w:r>
          </w:p>
        </w:tc>
        <w:tc>
          <w:tcPr>
            <w:tcW w:w="368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EBAE22" w14:textId="3F05FCF4" w:rsidR="008B65FC" w:rsidRPr="008B65FC" w:rsidRDefault="008B65FC" w:rsidP="008B65FC">
            <w:pPr>
              <w:overflowPunct/>
              <w:autoSpaceDE/>
              <w:autoSpaceDN/>
              <w:bidi w:val="0"/>
              <w:adjustRightInd/>
              <w:spacing w:line="280" w:lineRule="atLeast"/>
              <w:jc w:val="both"/>
              <w:textAlignment w:val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Curtin University, WA, </w:t>
            </w:r>
            <w:r w:rsidRPr="008B65FC">
              <w:rPr>
                <w:rFonts w:cs="Times New Roman"/>
                <w:szCs w:val="24"/>
              </w:rPr>
              <w:t xml:space="preserve">Australia </w:t>
            </w:r>
          </w:p>
          <w:p w14:paraId="45E13920" w14:textId="6D843ED1"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40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C5959A3" w14:textId="3B67B423" w:rsidR="003B1EBA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>Formative Peer Review of Educational Practice Certificate</w:t>
            </w:r>
          </w:p>
        </w:tc>
      </w:tr>
      <w:tr w:rsidR="008B65FC" w:rsidRPr="00F60423" w14:paraId="4729F751" w14:textId="77777777" w:rsidTr="00995F31">
        <w:trPr>
          <w:jc w:val="right"/>
        </w:trPr>
        <w:tc>
          <w:tcPr>
            <w:tcW w:w="288" w:type="dxa"/>
          </w:tcPr>
          <w:p w14:paraId="7488E295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273" w:type="dxa"/>
            <w:vMerge w:val="restart"/>
            <w:tcBorders>
              <w:top w:val="dotted" w:sz="6" w:space="0" w:color="auto"/>
              <w:left w:val="double" w:sz="6" w:space="0" w:color="auto"/>
              <w:right w:val="dotted" w:sz="6" w:space="0" w:color="auto"/>
            </w:tcBorders>
          </w:tcPr>
          <w:p w14:paraId="42696591" w14:textId="42A0A21E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  <w:tc>
          <w:tcPr>
            <w:tcW w:w="3686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14:paraId="606A33D4" w14:textId="026D82B9" w:rsidR="008B65FC" w:rsidRPr="00F60423" w:rsidRDefault="008B65FC" w:rsidP="008B65FC">
            <w:pPr>
              <w:overflowPunct/>
              <w:autoSpaceDE/>
              <w:autoSpaceDN/>
              <w:bidi w:val="0"/>
              <w:adjustRightInd/>
              <w:spacing w:line="280" w:lineRule="atLeast"/>
              <w:jc w:val="both"/>
              <w:textAlignment w:val="auto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Curtin University, WA, </w:t>
            </w:r>
            <w:r w:rsidRPr="008B65FC">
              <w:rPr>
                <w:rFonts w:cs="Times New Roman"/>
                <w:szCs w:val="24"/>
              </w:rPr>
              <w:t>Australia</w:t>
            </w:r>
          </w:p>
        </w:tc>
        <w:tc>
          <w:tcPr>
            <w:tcW w:w="3400" w:type="dxa"/>
            <w:vMerge w:val="restart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14:paraId="65534925" w14:textId="762F4045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8B65FC">
              <w:rPr>
                <w:rFonts w:cs="Times New Roman"/>
                <w:szCs w:val="24"/>
              </w:rPr>
              <w:t>Research Stipend Scholarship from Curtin Institute for Computation (CIC),</w:t>
            </w:r>
          </w:p>
        </w:tc>
      </w:tr>
      <w:tr w:rsidR="008B65FC" w:rsidRPr="00F60423" w14:paraId="6A6A0D37" w14:textId="77777777" w:rsidTr="00995F31">
        <w:trPr>
          <w:jc w:val="right"/>
        </w:trPr>
        <w:tc>
          <w:tcPr>
            <w:tcW w:w="288" w:type="dxa"/>
          </w:tcPr>
          <w:p w14:paraId="6CC80426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273" w:type="dxa"/>
            <w:vMerge/>
            <w:tcBorders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505425EE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686" w:type="dxa"/>
            <w:vMerge/>
            <w:tcBorders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14:paraId="47400CAD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400" w:type="dxa"/>
            <w:vMerge/>
            <w:tcBorders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7F33344B" w14:textId="77777777" w:rsidR="008B65FC" w:rsidRPr="00F60423" w:rsidRDefault="008B65FC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14:paraId="0189ED72" w14:textId="77777777"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14:paraId="2366E88F" w14:textId="77777777" w:rsidR="0097482D" w:rsidRPr="00F60423" w:rsidRDefault="0097482D" w:rsidP="007B0D46">
      <w:pPr>
        <w:tabs>
          <w:tab w:val="left" w:pos="3259"/>
          <w:tab w:val="left" w:pos="5385"/>
          <w:tab w:val="left" w:pos="7653"/>
        </w:tabs>
        <w:bidi w:val="0"/>
        <w:spacing w:line="360" w:lineRule="auto"/>
        <w:rPr>
          <w:rFonts w:cs="Times New Roman"/>
          <w:szCs w:val="24"/>
        </w:rPr>
      </w:pPr>
    </w:p>
    <w:sectPr w:rsidR="0097482D" w:rsidRPr="00F60423" w:rsidSect="007555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lowerLetter"/>
      </w:endnotePr>
      <w:pgSz w:w="11907" w:h="16840" w:code="9"/>
      <w:pgMar w:top="1418" w:right="1418" w:bottom="1418" w:left="1418" w:header="720" w:footer="1134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D4B4" w14:textId="77777777" w:rsidR="00AA3A70" w:rsidRDefault="00AA3A70">
      <w:r>
        <w:separator/>
      </w:r>
    </w:p>
  </w:endnote>
  <w:endnote w:type="continuationSeparator" w:id="0">
    <w:p w14:paraId="5D857C7D" w14:textId="77777777" w:rsidR="00AA3A70" w:rsidRDefault="00A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5C0F" w14:textId="77777777" w:rsidR="0097482D" w:rsidRDefault="0097482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5550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7153728E" w14:textId="77777777" w:rsidR="0097482D" w:rsidRDefault="0097482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6D50" w14:textId="77777777" w:rsidR="0097482D" w:rsidRDefault="0097482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0432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6868535A" w14:textId="3BADE2F5" w:rsidR="0097482D" w:rsidRDefault="00346D3F">
    <w:pPr>
      <w:pStyle w:val="Footer"/>
      <w:jc w:val="right"/>
      <w:rPr>
        <w:szCs w:val="16"/>
        <w:rtl/>
        <w:lang w:bidi="ar-JO"/>
      </w:rPr>
    </w:pPr>
    <w:r>
      <w:rPr>
        <w:rFonts w:cs="Traditional Arabic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9BCF56" wp14:editId="254DFB49">
              <wp:simplePos x="0" y="0"/>
              <wp:positionH relativeFrom="column">
                <wp:posOffset>2526030</wp:posOffset>
              </wp:positionH>
              <wp:positionV relativeFrom="paragraph">
                <wp:posOffset>-19050</wp:posOffset>
              </wp:positionV>
              <wp:extent cx="541655" cy="2711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6DFE3F" w14:textId="77777777" w:rsidR="0097482D" w:rsidRDefault="0097482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BCF56" id="Rectangle 1" o:spid="_x0000_s1026" style="position:absolute;margin-left:198.9pt;margin-top:-1.5pt;width:42.6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" o:allowincell="f" filled="f" stroked="f" strokeweight="1pt">
              <v:textbox inset="1pt,1pt,1pt,1pt">
                <w:txbxContent>
                  <w:p w14:paraId="0C6DFE3F" w14:textId="77777777" w:rsidR="0097482D" w:rsidRDefault="0097482D">
                    <w:pPr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E82" w14:textId="77777777" w:rsidR="00CC24D7" w:rsidRDefault="00CC24D7" w:rsidP="00CC24D7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14:paraId="4212AAF5" w14:textId="77777777" w:rsidR="00CC24D7" w:rsidRDefault="00CC24D7" w:rsidP="00CC24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1377" w14:textId="77777777" w:rsidR="00AA3A70" w:rsidRDefault="00AA3A70">
      <w:r>
        <w:separator/>
      </w:r>
    </w:p>
  </w:footnote>
  <w:footnote w:type="continuationSeparator" w:id="0">
    <w:p w14:paraId="7F40AD16" w14:textId="77777777" w:rsidR="00AA3A70" w:rsidRDefault="00AA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854F" w14:textId="77777777" w:rsidR="00801A73" w:rsidRDefault="00801A73" w:rsidP="00801A73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r w:rsidRPr="00801A73">
      <w:rPr>
        <w:rFonts w:ascii="Simplified Arabic" w:hAnsi="Simplified Arabic" w:cs="Simplified Arabic" w:hint="cs"/>
        <w:b/>
        <w:bCs/>
        <w:szCs w:val="24"/>
        <w:rtl/>
      </w:rPr>
      <w:t>ن</w:t>
    </w:r>
    <w:r w:rsidRPr="00801A73">
      <w:rPr>
        <w:rFonts w:ascii="Simplified Arabic" w:hAnsi="Simplified Arabic" w:cs="Simplified Arabic"/>
        <w:b/>
        <w:bCs/>
        <w:szCs w:val="24"/>
        <w:rtl/>
      </w:rPr>
      <w:t xml:space="preserve">موذج السيرة الذاتية                 مركز الاعتماد وضمان الجودة </w:t>
    </w:r>
  </w:p>
  <w:p w14:paraId="32C012EC" w14:textId="77777777" w:rsidR="00801A73" w:rsidRDefault="00801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9ADC" w14:textId="77777777" w:rsidR="00801A73" w:rsidRPr="00F60423" w:rsidRDefault="00F60423" w:rsidP="00F60423">
    <w:pPr>
      <w:pStyle w:val="Header"/>
      <w:pBdr>
        <w:bottom w:val="thickThinSmallGap" w:sz="24" w:space="1" w:color="622423"/>
      </w:pBdr>
      <w:tabs>
        <w:tab w:val="clear" w:pos="8306"/>
        <w:tab w:val="right" w:pos="9341"/>
      </w:tabs>
      <w:rPr>
        <w:rFonts w:cs="Times New Roman"/>
        <w:szCs w:val="24"/>
      </w:rPr>
    </w:pPr>
    <w:r w:rsidRPr="00F60423">
      <w:rPr>
        <w:rFonts w:cs="Times New Roman"/>
        <w:sz w:val="20"/>
        <w:szCs w:val="20"/>
      </w:rPr>
      <w:t>Accreditation and quality assurance center</w:t>
    </w:r>
    <w:r>
      <w:rPr>
        <w:rFonts w:cs="Times New Roman"/>
        <w:sz w:val="20"/>
        <w:szCs w:val="20"/>
      </w:rPr>
      <w:t xml:space="preserve">                    </w:t>
    </w:r>
    <w:r w:rsidRPr="00F60423">
      <w:rPr>
        <w:rFonts w:cs="Times New Roman"/>
        <w:sz w:val="20"/>
        <w:szCs w:val="20"/>
      </w:rPr>
      <w:t xml:space="preserve"> Curriculum Vitae </w:t>
    </w:r>
    <w:r>
      <w:rPr>
        <w:rFonts w:cs="Times New Roman"/>
        <w:sz w:val="20"/>
        <w:szCs w:val="20"/>
      </w:rPr>
      <w:t xml:space="preserve">                      The University of Jordan</w:t>
    </w:r>
  </w:p>
  <w:p w14:paraId="0F07C257" w14:textId="77777777" w:rsidR="00801A73" w:rsidRDefault="00801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5BE7" w14:textId="77777777" w:rsidR="00CC24D7" w:rsidRDefault="00CC24D7" w:rsidP="00CC24D7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CC24D7">
      <w:rPr>
        <w:rFonts w:ascii="Simplified Arabic" w:hAnsi="Simplified Arabic" w:cs="Simplified Arabic"/>
        <w:b/>
        <w:bCs/>
        <w:szCs w:val="24"/>
        <w:rtl/>
      </w:rPr>
      <w:t xml:space="preserve">الجامعة الأردنية </w:t>
    </w:r>
    <w:r>
      <w:rPr>
        <w:rFonts w:ascii="Simplified Arabic" w:hAnsi="Simplified Arabic" w:cs="Simplified Arabic"/>
        <w:b/>
        <w:bCs/>
        <w:szCs w:val="24"/>
      </w:rPr>
      <w:t xml:space="preserve">                             </w:t>
    </w:r>
    <w:r>
      <w:rPr>
        <w:rFonts w:ascii="Simplified Arabic" w:hAnsi="Simplified Arabic" w:cs="Simplified Arabic" w:hint="cs"/>
        <w:b/>
        <w:bCs/>
        <w:szCs w:val="24"/>
        <w:rtl/>
        <w:lang w:bidi="ar-JO"/>
      </w:rPr>
      <w:t>نموذج السيرة الذاتية</w:t>
    </w:r>
    <w:r>
      <w:rPr>
        <w:rFonts w:ascii="Simplified Arabic" w:hAnsi="Simplified Arabic" w:cs="Simplified Arabic"/>
        <w:b/>
        <w:bCs/>
        <w:szCs w:val="24"/>
      </w:rPr>
      <w:t xml:space="preserve">                    </w:t>
    </w:r>
    <w:r w:rsidRPr="00CC24D7">
      <w:rPr>
        <w:rFonts w:ascii="Simplified Arabic" w:hAnsi="Simplified Arabic" w:cs="Simplified Arabic"/>
        <w:b/>
        <w:bCs/>
        <w:szCs w:val="24"/>
        <w:rtl/>
      </w:rPr>
      <w:t>مركز الاعتماد وضمان الجودة</w:t>
    </w:r>
    <w:r w:rsidRPr="00CC24D7">
      <w:rPr>
        <w:rFonts w:ascii="Simplified Arabic" w:hAnsi="Simplified Arabic" w:cs="Simplified Arabic"/>
        <w:b/>
        <w:bCs/>
        <w:szCs w:val="24"/>
      </w:rPr>
      <w:t xml:space="preserve"> </w:t>
    </w:r>
  </w:p>
  <w:p w14:paraId="1E7585DC" w14:textId="77777777" w:rsidR="00CC24D7" w:rsidRDefault="00CC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3F79"/>
    <w:multiLevelType w:val="singleLevel"/>
    <w:tmpl w:val="B1405AC8"/>
    <w:lvl w:ilvl="0">
      <w:start w:val="1"/>
      <w:numFmt w:val="decimal"/>
      <w:lvlText w:val="%1 -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345732A2"/>
    <w:multiLevelType w:val="hybridMultilevel"/>
    <w:tmpl w:val="6A08306E"/>
    <w:lvl w:ilvl="0" w:tplc="962EC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04D"/>
    <w:multiLevelType w:val="hybridMultilevel"/>
    <w:tmpl w:val="F79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tbQ0NjM3NDEwNzNX0lEKTi0uzszPAykwqgUA5iDq7SwAAAA="/>
  </w:docVars>
  <w:rsids>
    <w:rsidRoot w:val="00E8316C"/>
    <w:rsid w:val="00087B69"/>
    <w:rsid w:val="000A60A8"/>
    <w:rsid w:val="000A6419"/>
    <w:rsid w:val="000F0C4E"/>
    <w:rsid w:val="0014608F"/>
    <w:rsid w:val="00155ED3"/>
    <w:rsid w:val="00180A24"/>
    <w:rsid w:val="001A2C83"/>
    <w:rsid w:val="00270EFD"/>
    <w:rsid w:val="003304F8"/>
    <w:rsid w:val="00346D3F"/>
    <w:rsid w:val="00375995"/>
    <w:rsid w:val="00381712"/>
    <w:rsid w:val="003B1EBA"/>
    <w:rsid w:val="003D4BFC"/>
    <w:rsid w:val="00440432"/>
    <w:rsid w:val="004753A9"/>
    <w:rsid w:val="005B4B98"/>
    <w:rsid w:val="005C019A"/>
    <w:rsid w:val="005E68DB"/>
    <w:rsid w:val="005F17A9"/>
    <w:rsid w:val="006177BB"/>
    <w:rsid w:val="00634569"/>
    <w:rsid w:val="006D3FCE"/>
    <w:rsid w:val="0075550D"/>
    <w:rsid w:val="007929E7"/>
    <w:rsid w:val="007B0D46"/>
    <w:rsid w:val="007C418D"/>
    <w:rsid w:val="007C6713"/>
    <w:rsid w:val="00801A73"/>
    <w:rsid w:val="00807ABB"/>
    <w:rsid w:val="00827705"/>
    <w:rsid w:val="008B4DFD"/>
    <w:rsid w:val="008B65FC"/>
    <w:rsid w:val="0090389B"/>
    <w:rsid w:val="00905F45"/>
    <w:rsid w:val="00907D1E"/>
    <w:rsid w:val="00942F7C"/>
    <w:rsid w:val="009445FA"/>
    <w:rsid w:val="00960317"/>
    <w:rsid w:val="0097482D"/>
    <w:rsid w:val="00984816"/>
    <w:rsid w:val="00995F31"/>
    <w:rsid w:val="009E112E"/>
    <w:rsid w:val="00A30802"/>
    <w:rsid w:val="00A32B7A"/>
    <w:rsid w:val="00A87221"/>
    <w:rsid w:val="00AA3A70"/>
    <w:rsid w:val="00AD2BBB"/>
    <w:rsid w:val="00B007DE"/>
    <w:rsid w:val="00B01129"/>
    <w:rsid w:val="00B2261D"/>
    <w:rsid w:val="00BC0C27"/>
    <w:rsid w:val="00BD59AB"/>
    <w:rsid w:val="00BF2126"/>
    <w:rsid w:val="00C523E0"/>
    <w:rsid w:val="00C6221A"/>
    <w:rsid w:val="00CC24D7"/>
    <w:rsid w:val="00CC5304"/>
    <w:rsid w:val="00CD7327"/>
    <w:rsid w:val="00D07CB6"/>
    <w:rsid w:val="00D14D5B"/>
    <w:rsid w:val="00D3148B"/>
    <w:rsid w:val="00D34134"/>
    <w:rsid w:val="00D80918"/>
    <w:rsid w:val="00DC1967"/>
    <w:rsid w:val="00E468EB"/>
    <w:rsid w:val="00E8316C"/>
    <w:rsid w:val="00F00F8C"/>
    <w:rsid w:val="00F52A44"/>
    <w:rsid w:val="00F60423"/>
    <w:rsid w:val="00FB4982"/>
    <w:rsid w:val="00FD3B20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28352"/>
  <w15:chartTrackingRefBased/>
  <w15:docId w15:val="{9CE32FF6-F50F-4D7B-B144-4539495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Arabic Transparent"/>
      <w:sz w:val="24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1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FF6138"/>
    <w:pPr>
      <w:overflowPunct/>
      <w:autoSpaceDE/>
      <w:autoSpaceDN/>
      <w:bidi w:val="0"/>
      <w:adjustRightInd/>
      <w:spacing w:before="100" w:beforeAutospacing="1" w:after="100" w:afterAutospacing="1"/>
      <w:textAlignment w:val="auto"/>
      <w:outlineLvl w:val="4"/>
    </w:pPr>
    <w:rPr>
      <w:rFonts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FooterChar">
    <w:name w:val="Footer Char"/>
    <w:link w:val="Foot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hps">
    <w:name w:val="hps"/>
    <w:uiPriority w:val="99"/>
    <w:rsid w:val="00FD3B20"/>
  </w:style>
  <w:style w:type="paragraph" w:customStyle="1" w:styleId="SectionHeading">
    <w:name w:val="Section Heading"/>
    <w:basedOn w:val="Normal"/>
    <w:uiPriority w:val="99"/>
    <w:rsid w:val="00FD3B20"/>
    <w:pPr>
      <w:overflowPunct/>
      <w:autoSpaceDE/>
      <w:autoSpaceDN/>
      <w:bidi w:val="0"/>
      <w:adjustRightInd/>
      <w:textAlignment w:val="auto"/>
    </w:pPr>
    <w:rPr>
      <w:rFonts w:ascii="Book Antiqua" w:hAnsi="Book Antiqua" w:cs="Times New Roman"/>
      <w:b/>
      <w:i/>
      <w:sz w:val="22"/>
      <w:szCs w:val="20"/>
      <w:lang w:eastAsia="en-US"/>
    </w:rPr>
  </w:style>
  <w:style w:type="character" w:styleId="Hyperlink">
    <w:name w:val="Hyperlink"/>
    <w:rsid w:val="00DC1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F6138"/>
    <w:rPr>
      <w:b/>
      <w:bCs/>
    </w:rPr>
  </w:style>
  <w:style w:type="paragraph" w:styleId="ListParagraph">
    <w:name w:val="List Paragraph"/>
    <w:basedOn w:val="Normal"/>
    <w:uiPriority w:val="34"/>
    <w:qFormat/>
    <w:rsid w:val="00FF61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61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1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2"/>
      <w:lang w:eastAsia="zh-CN"/>
    </w:rPr>
  </w:style>
  <w:style w:type="character" w:customStyle="1" w:styleId="fontstyle01">
    <w:name w:val="fontstyle01"/>
    <w:basedOn w:val="DefaultParagraphFont"/>
    <w:rsid w:val="005C019A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C019A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-doi-label">
    <w:name w:val="p-doi-label"/>
    <w:basedOn w:val="DefaultParagraphFont"/>
    <w:rsid w:val="00B0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9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19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937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3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942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724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4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oi.org/10.1016/j.jnca.2021.103076" TargetMode="External"/><Relationship Id="rId18" Type="http://schemas.openxmlformats.org/officeDocument/2006/relationships/hyperlink" Target="https://doi.org/10.1080/0951192X.2018.1526412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08/JKM-11-2016-0489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oi.org/10.1186/s40537-020-0283-3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s13369-020-05301-z" TargetMode="External"/><Relationship Id="rId20" Type="http://schemas.openxmlformats.org/officeDocument/2006/relationships/hyperlink" Target="https://doi.org/10.1177/016555151879042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doi.org/10.1016/j.heliyon.2021.e06676" TargetMode="External"/><Relationship Id="rId23" Type="http://schemas.openxmlformats.org/officeDocument/2006/relationships/hyperlink" Target="https://doi.org/10.1007/s40815-018-0467-6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https://doi.org/10.4018/IJKM.202001010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i.org/10.1007/s10618-021-00760-w" TargetMode="External"/><Relationship Id="rId22" Type="http://schemas.openxmlformats.org/officeDocument/2006/relationships/hyperlink" Target="https://doi.org/10.1080/10919392.2018.151748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Curriculum Vitae</FormType>
    <_dlc_DocId xmlns="4c854669-c37d-4e1c-9895-ff9cd39da670">KEWWX7CN5SVZ-3-654</_dlc_DocId>
    <_dlc_DocIdUrl xmlns="4c854669-c37d-4e1c-9895-ff9cd39da670">
      <Url>http://sites.ju.edu.jo/en/Pqmc/_layouts/DocIdRedir.aspx?ID=KEWWX7CN5SVZ-3-654</Url>
      <Description>KEWWX7CN5SVZ-3-654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13D76A-8C1E-4C87-A6CD-D9B1015D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04ABB-C5C8-4198-8E08-B0910D828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95514-5972-4397-8985-16F93D41ADEF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96C870EE-E54D-4268-962C-4F04057D45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F27DC0-7978-43DC-9A3F-AAEC1F0876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AACD20-E6EF-472E-9E73-B1BD01A89E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وزارة التـعـليـم العالي							</vt:lpstr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كلية العمارة والتخطيط</dc:creator>
  <cp:keywords/>
  <cp:lastModifiedBy>Bilal Abu Salih</cp:lastModifiedBy>
  <cp:revision>7</cp:revision>
  <cp:lastPrinted>2015-06-02T08:34:00Z</cp:lastPrinted>
  <dcterms:created xsi:type="dcterms:W3CDTF">2021-12-14T21:05:00Z</dcterms:created>
  <dcterms:modified xsi:type="dcterms:W3CDTF">2021-12-14T21:36:00Z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KEWWX7CN5SVZ-3-654</vt:lpwstr>
  </property>
  <property fmtid="{D5CDD505-2E9C-101B-9397-08002B2CF9AE}" pid="5" name="_dlc_DocIdItemGuid">
    <vt:lpwstr>38ead451-4ec7-4892-8a49-6a4fd81668f4</vt:lpwstr>
  </property>
  <property fmtid="{D5CDD505-2E9C-101B-9397-08002B2CF9AE}" pid="6" name="_dlc_DocIdUrl">
    <vt:lpwstr>http://sites.ju.edu.jo/en/Pqmc/_layouts/DocIdRedir.aspx?ID=KEWWX7CN5SVZ-3-654, KEWWX7CN5SVZ-3-654</vt:lpwstr>
  </property>
</Properties>
</file>